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73FA1" w14:textId="77777777" w:rsidR="00955475" w:rsidRPr="00210F29" w:rsidRDefault="00955475" w:rsidP="005703A0">
      <w:pPr>
        <w:rPr>
          <w:rFonts w:ascii="Arial" w:hAnsi="Arial" w:cs="Arial"/>
          <w:b/>
        </w:rPr>
      </w:pPr>
    </w:p>
    <w:p w14:paraId="12B0BE03" w14:textId="77777777" w:rsidR="007B577F" w:rsidRPr="00210F29" w:rsidRDefault="002F68FE" w:rsidP="00955475">
      <w:pPr>
        <w:rPr>
          <w:rFonts w:asciiTheme="majorHAnsi" w:hAnsiTheme="majorHAnsi" w:cs="Arial"/>
          <w:b/>
          <w:color w:val="FF0000"/>
        </w:rPr>
      </w:pPr>
      <w:r w:rsidRPr="00210F29">
        <w:rPr>
          <w:rFonts w:asciiTheme="majorHAnsi" w:hAnsiTheme="majorHAnsi" w:cs="Arial"/>
          <w:b/>
          <w:color w:val="FF0000"/>
        </w:rPr>
        <w:t>GROUP TUTORIAL</w:t>
      </w:r>
      <w:r w:rsidR="00395C8E" w:rsidRPr="00210F29">
        <w:rPr>
          <w:rFonts w:asciiTheme="majorHAnsi" w:hAnsiTheme="majorHAnsi" w:cs="Arial"/>
          <w:b/>
          <w:color w:val="FF0000"/>
        </w:rPr>
        <w:t>: Feedback and Reflection</w:t>
      </w:r>
      <w:r w:rsidR="005703A0" w:rsidRPr="00210F29">
        <w:rPr>
          <w:rFonts w:asciiTheme="majorHAnsi" w:hAnsiTheme="majorHAnsi" w:cs="Arial"/>
          <w:b/>
          <w:color w:val="FF0000"/>
        </w:rPr>
        <w:t xml:space="preserve"> (WIL)</w:t>
      </w:r>
    </w:p>
    <w:p w14:paraId="2176273F" w14:textId="77777777" w:rsidR="0014683F" w:rsidRPr="00210F29" w:rsidRDefault="0014683F" w:rsidP="00955475">
      <w:pPr>
        <w:rPr>
          <w:rFonts w:asciiTheme="majorHAnsi" w:hAnsiTheme="majorHAnsi" w:cs="Arial"/>
          <w:sz w:val="20"/>
          <w:szCs w:val="20"/>
        </w:rPr>
      </w:pPr>
    </w:p>
    <w:p w14:paraId="4CCC7188" w14:textId="77777777" w:rsidR="00750A70" w:rsidRPr="00210F29" w:rsidRDefault="00750A70" w:rsidP="00955475">
      <w:pPr>
        <w:rPr>
          <w:rFonts w:asciiTheme="majorHAnsi" w:hAnsiTheme="majorHAnsi" w:cs="Arial"/>
          <w:sz w:val="20"/>
          <w:szCs w:val="20"/>
        </w:rPr>
      </w:pPr>
      <w:r w:rsidRPr="00210F29">
        <w:rPr>
          <w:rFonts w:asciiTheme="majorHAnsi" w:hAnsiTheme="majorHAnsi" w:cs="Arial"/>
          <w:sz w:val="20"/>
          <w:szCs w:val="20"/>
        </w:rPr>
        <w:t>This is a Work Integrated Learning (WIL) experience that provides an opportunity for you to be immersed in your studio practice and receive feedback</w:t>
      </w:r>
      <w:r w:rsidR="00CE3D8D" w:rsidRPr="00210F29">
        <w:rPr>
          <w:rFonts w:asciiTheme="majorHAnsi" w:hAnsiTheme="majorHAnsi" w:cs="Arial"/>
          <w:sz w:val="20"/>
          <w:szCs w:val="20"/>
        </w:rPr>
        <w:t xml:space="preserve"> about your practice</w:t>
      </w:r>
      <w:r w:rsidRPr="00210F29">
        <w:rPr>
          <w:rFonts w:asciiTheme="majorHAnsi" w:hAnsiTheme="majorHAnsi" w:cs="Arial"/>
          <w:sz w:val="20"/>
          <w:szCs w:val="20"/>
        </w:rPr>
        <w:t xml:space="preserve"> from experts within the arts industry.  In the School of Art, all your lecturers are practicing artists.  This means that when you receive feedback from your lecturers, t</w:t>
      </w:r>
      <w:r w:rsidR="00C03F37" w:rsidRPr="00210F29">
        <w:rPr>
          <w:rFonts w:asciiTheme="majorHAnsi" w:hAnsiTheme="majorHAnsi" w:cs="Arial"/>
          <w:sz w:val="20"/>
          <w:szCs w:val="20"/>
        </w:rPr>
        <w:t>he</w:t>
      </w:r>
      <w:r w:rsidRPr="00210F29">
        <w:rPr>
          <w:rFonts w:asciiTheme="majorHAnsi" w:hAnsiTheme="majorHAnsi" w:cs="Arial"/>
          <w:sz w:val="20"/>
          <w:szCs w:val="20"/>
        </w:rPr>
        <w:t xml:space="preserve"> feedback is from </w:t>
      </w:r>
      <w:r w:rsidR="00CE3D8D" w:rsidRPr="00210F29">
        <w:rPr>
          <w:rFonts w:asciiTheme="majorHAnsi" w:hAnsiTheme="majorHAnsi" w:cs="Arial"/>
          <w:sz w:val="20"/>
          <w:szCs w:val="20"/>
        </w:rPr>
        <w:t xml:space="preserve">arts </w:t>
      </w:r>
      <w:r w:rsidRPr="00210F29">
        <w:rPr>
          <w:rFonts w:asciiTheme="majorHAnsi" w:hAnsiTheme="majorHAnsi" w:cs="Arial"/>
          <w:sz w:val="20"/>
          <w:szCs w:val="20"/>
        </w:rPr>
        <w:t>industry professionals</w:t>
      </w:r>
      <w:r w:rsidR="00CE3D8D" w:rsidRPr="00210F29">
        <w:rPr>
          <w:rFonts w:asciiTheme="majorHAnsi" w:hAnsiTheme="majorHAnsi" w:cs="Arial"/>
          <w:sz w:val="20"/>
          <w:szCs w:val="20"/>
        </w:rPr>
        <w:t>. This process is integral to your learning experience and is an important part of preparing you for the role of professional practicing artist.</w:t>
      </w:r>
    </w:p>
    <w:p w14:paraId="5A2C397C" w14:textId="77777777" w:rsidR="007B577F" w:rsidRPr="00210F29" w:rsidRDefault="007B577F" w:rsidP="007B577F">
      <w:pPr>
        <w:rPr>
          <w:rFonts w:asciiTheme="majorHAnsi" w:hAnsiTheme="majorHAnsi" w:cs="Arial"/>
          <w:b/>
        </w:rPr>
      </w:pPr>
    </w:p>
    <w:p w14:paraId="6DA62409" w14:textId="00EE05D3" w:rsidR="005703A0" w:rsidRPr="00210F29" w:rsidRDefault="005703A0" w:rsidP="007B577F">
      <w:pPr>
        <w:rPr>
          <w:rFonts w:asciiTheme="majorHAnsi" w:hAnsiTheme="majorHAnsi" w:cs="Arial"/>
          <w:bCs/>
        </w:rPr>
      </w:pPr>
      <w:r w:rsidRPr="00210F29">
        <w:rPr>
          <w:rFonts w:asciiTheme="majorHAnsi" w:hAnsiTheme="majorHAnsi" w:cs="Arial"/>
          <w:b/>
        </w:rPr>
        <w:t xml:space="preserve">Name: </w:t>
      </w:r>
      <w:r w:rsidR="00FB1FFB" w:rsidRPr="00210F29">
        <w:rPr>
          <w:rFonts w:asciiTheme="majorHAnsi" w:hAnsiTheme="majorHAnsi" w:cs="Arial"/>
          <w:bCs/>
        </w:rPr>
        <w:t>Luna Hunter</w:t>
      </w:r>
    </w:p>
    <w:p w14:paraId="19C14CE1" w14:textId="779C2991" w:rsidR="005703A0" w:rsidRPr="00210F29" w:rsidRDefault="005703A0" w:rsidP="007B577F">
      <w:pPr>
        <w:rPr>
          <w:rFonts w:asciiTheme="majorHAnsi" w:hAnsiTheme="majorHAnsi" w:cs="Arial"/>
          <w:bCs/>
        </w:rPr>
      </w:pPr>
      <w:r w:rsidRPr="00210F29">
        <w:rPr>
          <w:rFonts w:asciiTheme="majorHAnsi" w:hAnsiTheme="majorHAnsi" w:cs="Arial"/>
          <w:b/>
        </w:rPr>
        <w:t xml:space="preserve">Date: </w:t>
      </w:r>
      <w:r w:rsidR="00FB1FFB" w:rsidRPr="00210F29">
        <w:rPr>
          <w:rFonts w:asciiTheme="majorHAnsi" w:hAnsiTheme="majorHAnsi" w:cs="Arial"/>
          <w:bCs/>
        </w:rPr>
        <w:t>10/04/24</w:t>
      </w:r>
    </w:p>
    <w:p w14:paraId="27AF24E3" w14:textId="37DE940D" w:rsidR="007B577F" w:rsidRPr="00210F29" w:rsidRDefault="007B577F" w:rsidP="007B577F">
      <w:pPr>
        <w:rPr>
          <w:rFonts w:asciiTheme="majorHAnsi" w:hAnsiTheme="majorHAnsi" w:cs="Arial"/>
          <w:bCs/>
        </w:rPr>
      </w:pPr>
      <w:r w:rsidRPr="00210F29">
        <w:rPr>
          <w:rFonts w:asciiTheme="majorHAnsi" w:hAnsiTheme="majorHAnsi" w:cs="Arial"/>
          <w:b/>
        </w:rPr>
        <w:t>Studi</w:t>
      </w:r>
      <w:r w:rsidR="005703A0" w:rsidRPr="00210F29">
        <w:rPr>
          <w:rFonts w:asciiTheme="majorHAnsi" w:hAnsiTheme="majorHAnsi" w:cs="Arial"/>
          <w:b/>
        </w:rPr>
        <w:t>o/Workshop Class</w:t>
      </w:r>
      <w:r w:rsidRPr="00210F29">
        <w:rPr>
          <w:rFonts w:asciiTheme="majorHAnsi" w:hAnsiTheme="majorHAnsi" w:cs="Arial"/>
          <w:b/>
        </w:rPr>
        <w:t xml:space="preserve">: </w:t>
      </w:r>
      <w:r w:rsidR="00FB1FFB" w:rsidRPr="00210F29">
        <w:rPr>
          <w:rFonts w:asciiTheme="majorHAnsi" w:hAnsiTheme="majorHAnsi" w:cs="Arial"/>
          <w:bCs/>
        </w:rPr>
        <w:t>VART3644</w:t>
      </w:r>
    </w:p>
    <w:p w14:paraId="0526E771" w14:textId="77777777" w:rsidR="00CE3D8D" w:rsidRPr="00210F29" w:rsidRDefault="00CE3D8D" w:rsidP="007B577F">
      <w:pPr>
        <w:rPr>
          <w:rFonts w:asciiTheme="majorHAnsi" w:hAnsiTheme="majorHAnsi" w:cs="Arial"/>
        </w:rPr>
      </w:pPr>
    </w:p>
    <w:p w14:paraId="40899EC3" w14:textId="77777777" w:rsidR="0014683F" w:rsidRPr="00210F29" w:rsidRDefault="0014683F" w:rsidP="007B577F">
      <w:pPr>
        <w:rPr>
          <w:rFonts w:asciiTheme="majorHAnsi" w:hAnsiTheme="majorHAnsi" w:cs="Arial"/>
          <w:b/>
          <w:color w:val="FF0000"/>
        </w:rPr>
      </w:pPr>
      <w:r w:rsidRPr="00210F29">
        <w:rPr>
          <w:rFonts w:asciiTheme="majorHAnsi" w:hAnsiTheme="majorHAnsi" w:cs="Arial"/>
          <w:b/>
          <w:color w:val="FF0000"/>
        </w:rPr>
        <w:t>Present</w:t>
      </w:r>
      <w:r w:rsidR="00B53849" w:rsidRPr="00210F29">
        <w:rPr>
          <w:rFonts w:asciiTheme="majorHAnsi" w:hAnsiTheme="majorHAnsi" w:cs="Arial"/>
          <w:b/>
          <w:color w:val="FF0000"/>
        </w:rPr>
        <w:t>ing</w:t>
      </w:r>
      <w:r w:rsidRPr="00210F29">
        <w:rPr>
          <w:rFonts w:asciiTheme="majorHAnsi" w:hAnsiTheme="majorHAnsi" w:cs="Arial"/>
          <w:b/>
          <w:color w:val="FF0000"/>
        </w:rPr>
        <w:t xml:space="preserve"> your artwork</w:t>
      </w:r>
    </w:p>
    <w:p w14:paraId="7A9C67F7" w14:textId="77777777" w:rsidR="0014683F" w:rsidRPr="00210F29" w:rsidRDefault="0014683F" w:rsidP="007B577F">
      <w:pPr>
        <w:rPr>
          <w:rFonts w:asciiTheme="majorHAnsi" w:hAnsiTheme="majorHAnsi" w:cs="Arial"/>
        </w:rPr>
      </w:pPr>
    </w:p>
    <w:tbl>
      <w:tblPr>
        <w:tblStyle w:val="TableGrid"/>
        <w:tblW w:w="0" w:type="auto"/>
        <w:tblLook w:val="04A0" w:firstRow="1" w:lastRow="0" w:firstColumn="1" w:lastColumn="0" w:noHBand="0" w:noVBand="1"/>
      </w:tblPr>
      <w:tblGrid>
        <w:gridCol w:w="10054"/>
      </w:tblGrid>
      <w:tr w:rsidR="0014683F" w:rsidRPr="00210F29" w14:paraId="54444FDB" w14:textId="77777777" w:rsidTr="0014683F">
        <w:tc>
          <w:tcPr>
            <w:tcW w:w="10054" w:type="dxa"/>
          </w:tcPr>
          <w:p w14:paraId="5D4D79B9" w14:textId="77777777" w:rsidR="0014683F" w:rsidRPr="00210F29" w:rsidRDefault="0014683F" w:rsidP="007B577F">
            <w:pPr>
              <w:rPr>
                <w:rFonts w:asciiTheme="majorHAnsi" w:hAnsiTheme="majorHAnsi" w:cs="Arial"/>
              </w:rPr>
            </w:pPr>
          </w:p>
          <w:p w14:paraId="79D70351" w14:textId="02433C87" w:rsidR="0014683F" w:rsidRPr="00210F29" w:rsidRDefault="00FB1FFB" w:rsidP="007B577F">
            <w:pPr>
              <w:rPr>
                <w:rFonts w:asciiTheme="majorHAnsi" w:hAnsiTheme="majorHAnsi" w:cs="Arial"/>
              </w:rPr>
            </w:pPr>
            <w:r w:rsidRPr="00210F29">
              <w:rPr>
                <w:rFonts w:asciiTheme="majorHAnsi" w:hAnsiTheme="majorHAnsi" w:cs="Arial"/>
                <w:noProof/>
              </w:rPr>
              <w:drawing>
                <wp:inline distT="0" distB="0" distL="0" distR="0" wp14:anchorId="53C776E6" wp14:editId="70D8CCC5">
                  <wp:extent cx="6390640" cy="5112385"/>
                  <wp:effectExtent l="0" t="0" r="0" b="0"/>
                  <wp:docPr id="552232396" name="Picture 1" descr="A close-up of a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32396" name="Picture 1" descr="A close-up of a television screen&#10;&#10;Description automatically generated"/>
                          <pic:cNvPicPr/>
                        </pic:nvPicPr>
                        <pic:blipFill>
                          <a:blip r:embed="rId7"/>
                          <a:stretch>
                            <a:fillRect/>
                          </a:stretch>
                        </pic:blipFill>
                        <pic:spPr>
                          <a:xfrm>
                            <a:off x="0" y="0"/>
                            <a:ext cx="6390640" cy="5112385"/>
                          </a:xfrm>
                          <a:prstGeom prst="rect">
                            <a:avLst/>
                          </a:prstGeom>
                        </pic:spPr>
                      </pic:pic>
                    </a:graphicData>
                  </a:graphic>
                </wp:inline>
              </w:drawing>
            </w:r>
          </w:p>
          <w:p w14:paraId="48A74664" w14:textId="77777777" w:rsidR="0014683F" w:rsidRPr="00210F29" w:rsidRDefault="0014683F" w:rsidP="007B577F">
            <w:pPr>
              <w:rPr>
                <w:rFonts w:asciiTheme="majorHAnsi" w:hAnsiTheme="majorHAnsi" w:cs="Arial"/>
              </w:rPr>
            </w:pPr>
          </w:p>
        </w:tc>
      </w:tr>
    </w:tbl>
    <w:p w14:paraId="5BB8631E" w14:textId="77777777" w:rsidR="0014683F" w:rsidRPr="00210F29" w:rsidRDefault="0014683F" w:rsidP="007B577F">
      <w:pPr>
        <w:rPr>
          <w:rFonts w:asciiTheme="majorHAnsi" w:hAnsiTheme="majorHAnsi" w:cs="Arial"/>
        </w:rPr>
      </w:pPr>
      <w:r w:rsidRPr="00210F29">
        <w:rPr>
          <w:rFonts w:asciiTheme="majorHAnsi" w:hAnsiTheme="majorHAnsi" w:cs="Arial"/>
        </w:rPr>
        <w:t>Include images here of the artwork you brought to the group tutorial.</w:t>
      </w:r>
    </w:p>
    <w:p w14:paraId="4BBF5894" w14:textId="77777777" w:rsidR="005703A0" w:rsidRPr="00210F29" w:rsidRDefault="00C01DAD">
      <w:pPr>
        <w:rPr>
          <w:rFonts w:asciiTheme="majorHAnsi" w:hAnsiTheme="majorHAnsi" w:cs="Arial"/>
          <w:b/>
          <w:color w:val="FF0000"/>
        </w:rPr>
      </w:pPr>
      <w:r w:rsidRPr="00210F29">
        <w:rPr>
          <w:rFonts w:asciiTheme="majorHAnsi" w:hAnsiTheme="majorHAnsi" w:cs="Arial"/>
          <w:b/>
        </w:rPr>
        <w:br/>
      </w:r>
      <w:r w:rsidR="005703A0" w:rsidRPr="00210F29">
        <w:rPr>
          <w:rFonts w:asciiTheme="majorHAnsi" w:hAnsiTheme="majorHAnsi" w:cs="Arial"/>
          <w:b/>
          <w:color w:val="FF0000"/>
        </w:rPr>
        <w:br w:type="page"/>
      </w:r>
    </w:p>
    <w:p w14:paraId="06B60813" w14:textId="77777777" w:rsidR="00B53849" w:rsidRPr="00210F29" w:rsidRDefault="006A3E40" w:rsidP="007B577F">
      <w:pPr>
        <w:rPr>
          <w:rFonts w:asciiTheme="majorHAnsi" w:hAnsiTheme="majorHAnsi" w:cs="Arial"/>
          <w:b/>
          <w:color w:val="FF0000"/>
        </w:rPr>
      </w:pPr>
      <w:r w:rsidRPr="00210F29">
        <w:rPr>
          <w:rFonts w:asciiTheme="majorHAnsi" w:hAnsiTheme="majorHAnsi" w:cs="Arial"/>
          <w:b/>
          <w:color w:val="FF0000"/>
        </w:rPr>
        <w:lastRenderedPageBreak/>
        <w:t>Describing your artwork</w:t>
      </w:r>
    </w:p>
    <w:p w14:paraId="1060805F" w14:textId="77777777" w:rsidR="006A3E40" w:rsidRPr="00210F29" w:rsidRDefault="006A3E40" w:rsidP="007B577F">
      <w:pPr>
        <w:rPr>
          <w:rFonts w:asciiTheme="majorHAnsi" w:hAnsiTheme="majorHAnsi" w:cs="Arial"/>
          <w:b/>
          <w:color w:val="FF0000"/>
        </w:rPr>
      </w:pPr>
    </w:p>
    <w:p w14:paraId="61296A37" w14:textId="77777777" w:rsidR="006A3E40" w:rsidRPr="00210F29" w:rsidRDefault="006A3E40" w:rsidP="007B577F">
      <w:pPr>
        <w:rPr>
          <w:rFonts w:asciiTheme="majorHAnsi" w:hAnsiTheme="majorHAnsi" w:cs="Arial"/>
          <w:i/>
          <w:color w:val="000000" w:themeColor="text1"/>
          <w:sz w:val="22"/>
          <w:szCs w:val="22"/>
        </w:rPr>
      </w:pPr>
      <w:r w:rsidRPr="00210F29">
        <w:rPr>
          <w:rFonts w:asciiTheme="majorHAnsi" w:hAnsiTheme="majorHAnsi" w:cs="Arial"/>
          <w:i/>
          <w:color w:val="000000" w:themeColor="text1"/>
          <w:sz w:val="22"/>
          <w:szCs w:val="22"/>
        </w:rPr>
        <w:t>Brief, objective description of your work</w:t>
      </w:r>
    </w:p>
    <w:p w14:paraId="0CDCB88B" w14:textId="77777777" w:rsidR="00DB51ED" w:rsidRPr="00210F29" w:rsidRDefault="00DB51ED" w:rsidP="007B577F">
      <w:pPr>
        <w:rPr>
          <w:rFonts w:asciiTheme="majorHAnsi" w:hAnsiTheme="majorHAnsi" w:cs="Arial"/>
          <w:i/>
          <w:color w:val="000000" w:themeColor="text1"/>
          <w:sz w:val="22"/>
          <w:szCs w:val="22"/>
        </w:rPr>
      </w:pPr>
    </w:p>
    <w:tbl>
      <w:tblPr>
        <w:tblStyle w:val="TableGrid"/>
        <w:tblW w:w="0" w:type="auto"/>
        <w:tblLook w:val="04A0" w:firstRow="1" w:lastRow="0" w:firstColumn="1" w:lastColumn="0" w:noHBand="0" w:noVBand="1"/>
      </w:tblPr>
      <w:tblGrid>
        <w:gridCol w:w="10054"/>
      </w:tblGrid>
      <w:tr w:rsidR="00DB51ED" w:rsidRPr="00210F29" w14:paraId="190FBC10" w14:textId="77777777" w:rsidTr="00DB51ED">
        <w:tc>
          <w:tcPr>
            <w:tcW w:w="10054" w:type="dxa"/>
          </w:tcPr>
          <w:p w14:paraId="532A4E6E" w14:textId="78642BF0" w:rsidR="00DB51ED" w:rsidRPr="00210F29" w:rsidRDefault="00E5689F" w:rsidP="007B577F">
            <w:pPr>
              <w:rPr>
                <w:rFonts w:asciiTheme="majorHAnsi" w:hAnsiTheme="majorHAnsi" w:cs="Arial"/>
                <w:bCs/>
              </w:rPr>
            </w:pPr>
            <w:r w:rsidRPr="00210F29">
              <w:rPr>
                <w:rFonts w:asciiTheme="majorHAnsi" w:hAnsiTheme="majorHAnsi" w:cs="Arial"/>
                <w:bCs/>
              </w:rPr>
              <w:t>A 1-minute piece depicting the Island Flyover mode from Wii Sports Resort being distorted heavily with layers of footage run through a visual synthesizer. Accompanying the footage is audio taken from the Wii UI, like a persistent rhythmic beeping and an ambient track. As the video progresses, the image becomes noisier and glitchier and harder to make out, the music grows from a faint hum to be very loud. As the music reaches its peak, the visuals change to a distorted end game screen with the text “Tip: Did you enjoy your dive?” and the audio is a glitchy, noisy mess of computer error sounds.</w:t>
            </w:r>
          </w:p>
        </w:tc>
      </w:tr>
    </w:tbl>
    <w:p w14:paraId="0BAE6D16" w14:textId="77777777" w:rsidR="007B577F" w:rsidRPr="00210F29" w:rsidRDefault="007B577F" w:rsidP="007B577F">
      <w:pPr>
        <w:rPr>
          <w:rFonts w:asciiTheme="majorHAnsi" w:hAnsiTheme="majorHAnsi" w:cs="Arial"/>
          <w:b/>
        </w:rPr>
      </w:pPr>
    </w:p>
    <w:p w14:paraId="3D9B8C1B" w14:textId="77777777" w:rsidR="007B577F" w:rsidRPr="00210F29" w:rsidRDefault="007B577F" w:rsidP="007B577F">
      <w:pPr>
        <w:rPr>
          <w:rFonts w:asciiTheme="majorHAnsi" w:hAnsiTheme="majorHAnsi" w:cs="Arial"/>
          <w:b/>
        </w:rPr>
      </w:pPr>
    </w:p>
    <w:p w14:paraId="135ABA9B" w14:textId="77777777" w:rsidR="007B577F" w:rsidRPr="00210F29" w:rsidRDefault="00C739DF" w:rsidP="007B577F">
      <w:pPr>
        <w:rPr>
          <w:rFonts w:asciiTheme="majorHAnsi" w:hAnsiTheme="majorHAnsi" w:cs="Arial"/>
          <w:i/>
          <w:sz w:val="22"/>
          <w:szCs w:val="22"/>
        </w:rPr>
      </w:pPr>
      <w:r w:rsidRPr="00210F29">
        <w:rPr>
          <w:rFonts w:asciiTheme="majorHAnsi" w:hAnsiTheme="majorHAnsi" w:cs="Arial"/>
          <w:i/>
          <w:sz w:val="22"/>
          <w:szCs w:val="22"/>
        </w:rPr>
        <w:t>Key words</w:t>
      </w:r>
    </w:p>
    <w:tbl>
      <w:tblPr>
        <w:tblStyle w:val="TableGrid"/>
        <w:tblW w:w="0" w:type="auto"/>
        <w:tblLook w:val="04A0" w:firstRow="1" w:lastRow="0" w:firstColumn="1" w:lastColumn="0" w:noHBand="0" w:noVBand="1"/>
      </w:tblPr>
      <w:tblGrid>
        <w:gridCol w:w="3373"/>
        <w:gridCol w:w="3346"/>
        <w:gridCol w:w="3335"/>
      </w:tblGrid>
      <w:tr w:rsidR="00225466" w:rsidRPr="00210F29" w14:paraId="1A071C8A" w14:textId="77777777" w:rsidTr="007B577F">
        <w:tc>
          <w:tcPr>
            <w:tcW w:w="3426" w:type="dxa"/>
          </w:tcPr>
          <w:p w14:paraId="1AB59B23" w14:textId="228C896D" w:rsidR="007B577F" w:rsidRPr="00210F29" w:rsidRDefault="00225466" w:rsidP="00225466">
            <w:pPr>
              <w:jc w:val="center"/>
              <w:rPr>
                <w:rFonts w:asciiTheme="majorHAnsi" w:hAnsiTheme="majorHAnsi" w:cs="Arial"/>
                <w:b/>
                <w:i/>
                <w:sz w:val="36"/>
              </w:rPr>
            </w:pPr>
            <w:r>
              <w:rPr>
                <w:rFonts w:asciiTheme="majorHAnsi" w:hAnsiTheme="majorHAnsi" w:cs="Arial"/>
                <w:b/>
                <w:i/>
                <w:sz w:val="36"/>
              </w:rPr>
              <w:t>Impermanence</w:t>
            </w:r>
          </w:p>
        </w:tc>
        <w:tc>
          <w:tcPr>
            <w:tcW w:w="3427" w:type="dxa"/>
          </w:tcPr>
          <w:p w14:paraId="440D447D" w14:textId="09AA369F" w:rsidR="007B577F" w:rsidRPr="00210F29" w:rsidRDefault="00225466" w:rsidP="00225466">
            <w:pPr>
              <w:jc w:val="center"/>
              <w:rPr>
                <w:rFonts w:asciiTheme="majorHAnsi" w:hAnsiTheme="majorHAnsi" w:cs="Arial"/>
                <w:b/>
                <w:i/>
                <w:sz w:val="36"/>
              </w:rPr>
            </w:pPr>
            <w:r>
              <w:rPr>
                <w:rFonts w:asciiTheme="majorHAnsi" w:hAnsiTheme="majorHAnsi" w:cs="Arial"/>
                <w:b/>
                <w:i/>
                <w:sz w:val="36"/>
              </w:rPr>
              <w:t>Nostalgia</w:t>
            </w:r>
          </w:p>
        </w:tc>
        <w:tc>
          <w:tcPr>
            <w:tcW w:w="3427" w:type="dxa"/>
          </w:tcPr>
          <w:p w14:paraId="4C0940C8" w14:textId="7D39BB26" w:rsidR="007B577F" w:rsidRPr="00210F29" w:rsidRDefault="00225466" w:rsidP="00225466">
            <w:pPr>
              <w:jc w:val="center"/>
              <w:rPr>
                <w:rFonts w:asciiTheme="majorHAnsi" w:hAnsiTheme="majorHAnsi" w:cs="Arial"/>
                <w:b/>
                <w:i/>
                <w:sz w:val="36"/>
              </w:rPr>
            </w:pPr>
            <w:r>
              <w:rPr>
                <w:rFonts w:asciiTheme="majorHAnsi" w:hAnsiTheme="majorHAnsi" w:cs="Arial"/>
                <w:b/>
                <w:i/>
                <w:sz w:val="36"/>
              </w:rPr>
              <w:t>Glitch</w:t>
            </w:r>
          </w:p>
        </w:tc>
      </w:tr>
      <w:tr w:rsidR="00225466" w:rsidRPr="00210F29" w14:paraId="281C3CFA" w14:textId="77777777" w:rsidTr="007B577F">
        <w:tc>
          <w:tcPr>
            <w:tcW w:w="3426" w:type="dxa"/>
          </w:tcPr>
          <w:p w14:paraId="1DDE927B" w14:textId="3AEEF315" w:rsidR="007B577F" w:rsidRPr="00210F29" w:rsidRDefault="00225466" w:rsidP="00225466">
            <w:pPr>
              <w:jc w:val="center"/>
              <w:rPr>
                <w:rFonts w:asciiTheme="majorHAnsi" w:hAnsiTheme="majorHAnsi" w:cs="Arial"/>
                <w:b/>
                <w:i/>
                <w:sz w:val="36"/>
              </w:rPr>
            </w:pPr>
            <w:r>
              <w:rPr>
                <w:rFonts w:asciiTheme="majorHAnsi" w:hAnsiTheme="majorHAnsi" w:cs="Arial"/>
                <w:b/>
                <w:i/>
                <w:sz w:val="36"/>
              </w:rPr>
              <w:t>Memory</w:t>
            </w:r>
          </w:p>
        </w:tc>
        <w:tc>
          <w:tcPr>
            <w:tcW w:w="3427" w:type="dxa"/>
          </w:tcPr>
          <w:p w14:paraId="7EA642EF" w14:textId="3345D856" w:rsidR="007B577F" w:rsidRPr="00210F29" w:rsidRDefault="00225466" w:rsidP="00225466">
            <w:pPr>
              <w:jc w:val="center"/>
              <w:rPr>
                <w:rFonts w:asciiTheme="majorHAnsi" w:hAnsiTheme="majorHAnsi" w:cs="Arial"/>
                <w:b/>
                <w:i/>
                <w:sz w:val="36"/>
              </w:rPr>
            </w:pPr>
            <w:r>
              <w:rPr>
                <w:rFonts w:asciiTheme="majorHAnsi" w:hAnsiTheme="majorHAnsi" w:cs="Arial"/>
                <w:b/>
                <w:i/>
                <w:sz w:val="36"/>
              </w:rPr>
              <w:t>Technology</w:t>
            </w:r>
          </w:p>
        </w:tc>
        <w:tc>
          <w:tcPr>
            <w:tcW w:w="3427" w:type="dxa"/>
          </w:tcPr>
          <w:p w14:paraId="4B62CB40" w14:textId="0455ECE3" w:rsidR="007B577F" w:rsidRPr="00210F29" w:rsidRDefault="00225466" w:rsidP="00225466">
            <w:pPr>
              <w:jc w:val="center"/>
              <w:rPr>
                <w:rFonts w:asciiTheme="majorHAnsi" w:hAnsiTheme="majorHAnsi" w:cs="Arial"/>
                <w:b/>
                <w:i/>
                <w:sz w:val="36"/>
              </w:rPr>
            </w:pPr>
            <w:r>
              <w:rPr>
                <w:rFonts w:asciiTheme="majorHAnsi" w:hAnsiTheme="majorHAnsi" w:cs="Arial"/>
                <w:b/>
                <w:i/>
                <w:sz w:val="36"/>
              </w:rPr>
              <w:t>Childhood</w:t>
            </w:r>
          </w:p>
        </w:tc>
      </w:tr>
    </w:tbl>
    <w:p w14:paraId="5E5C1DC8" w14:textId="77777777" w:rsidR="007B577F" w:rsidRPr="00210F29" w:rsidRDefault="007B577F" w:rsidP="007B577F">
      <w:pPr>
        <w:rPr>
          <w:rFonts w:asciiTheme="majorHAnsi" w:hAnsiTheme="majorHAnsi" w:cs="Arial"/>
          <w:b/>
        </w:rPr>
      </w:pPr>
    </w:p>
    <w:p w14:paraId="0EEF6F21" w14:textId="77777777" w:rsidR="00DB51ED" w:rsidRPr="00210F29" w:rsidRDefault="00F73CEB" w:rsidP="00F73CEB">
      <w:pPr>
        <w:rPr>
          <w:rFonts w:asciiTheme="majorHAnsi" w:hAnsiTheme="majorHAnsi" w:cs="Arial"/>
          <w:i/>
          <w:sz w:val="22"/>
          <w:szCs w:val="22"/>
        </w:rPr>
      </w:pPr>
      <w:r w:rsidRPr="00210F29">
        <w:rPr>
          <w:rFonts w:asciiTheme="majorHAnsi" w:hAnsiTheme="majorHAnsi" w:cs="Arial"/>
          <w:i/>
          <w:sz w:val="22"/>
          <w:szCs w:val="22"/>
        </w:rPr>
        <w:t>W</w:t>
      </w:r>
      <w:r w:rsidR="006A3E40" w:rsidRPr="00210F29">
        <w:rPr>
          <w:rFonts w:asciiTheme="majorHAnsi" w:hAnsiTheme="majorHAnsi" w:cs="Arial"/>
          <w:i/>
          <w:sz w:val="22"/>
          <w:szCs w:val="22"/>
        </w:rPr>
        <w:t>hat</w:t>
      </w:r>
      <w:r w:rsidRPr="00210F29">
        <w:rPr>
          <w:rFonts w:asciiTheme="majorHAnsi" w:hAnsiTheme="majorHAnsi" w:cs="Arial"/>
          <w:i/>
          <w:sz w:val="22"/>
          <w:szCs w:val="22"/>
        </w:rPr>
        <w:t xml:space="preserve"> were you</w:t>
      </w:r>
      <w:r w:rsidR="004F0A4F" w:rsidRPr="00210F29">
        <w:rPr>
          <w:rFonts w:asciiTheme="majorHAnsi" w:hAnsiTheme="majorHAnsi" w:cs="Arial"/>
          <w:i/>
          <w:sz w:val="22"/>
          <w:szCs w:val="22"/>
        </w:rPr>
        <w:t xml:space="preserve">r intentions? </w:t>
      </w:r>
      <w:r w:rsidR="006A3E40" w:rsidRPr="00210F29">
        <w:rPr>
          <w:rFonts w:asciiTheme="majorHAnsi" w:hAnsiTheme="majorHAnsi" w:cs="Arial"/>
          <w:i/>
          <w:sz w:val="22"/>
          <w:szCs w:val="22"/>
        </w:rPr>
        <w:t>How</w:t>
      </w:r>
      <w:r w:rsidR="004F0A4F" w:rsidRPr="00210F29">
        <w:rPr>
          <w:rFonts w:asciiTheme="majorHAnsi" w:hAnsiTheme="majorHAnsi" w:cs="Arial"/>
          <w:i/>
          <w:sz w:val="22"/>
          <w:szCs w:val="22"/>
        </w:rPr>
        <w:t xml:space="preserve"> did you reali</w:t>
      </w:r>
      <w:r w:rsidR="005703A0" w:rsidRPr="00210F29">
        <w:rPr>
          <w:rFonts w:asciiTheme="majorHAnsi" w:hAnsiTheme="majorHAnsi" w:cs="Arial"/>
          <w:i/>
          <w:sz w:val="22"/>
          <w:szCs w:val="22"/>
        </w:rPr>
        <w:t>s</w:t>
      </w:r>
      <w:r w:rsidRPr="00210F29">
        <w:rPr>
          <w:rFonts w:asciiTheme="majorHAnsi" w:hAnsiTheme="majorHAnsi" w:cs="Arial"/>
          <w:i/>
          <w:sz w:val="22"/>
          <w:szCs w:val="22"/>
        </w:rPr>
        <w:t>e them? W</w:t>
      </w:r>
      <w:r w:rsidR="006A3E40" w:rsidRPr="00210F29">
        <w:rPr>
          <w:rFonts w:asciiTheme="majorHAnsi" w:hAnsiTheme="majorHAnsi" w:cs="Arial"/>
          <w:i/>
          <w:sz w:val="22"/>
          <w:szCs w:val="22"/>
        </w:rPr>
        <w:t>hy</w:t>
      </w:r>
      <w:r w:rsidRPr="00210F29">
        <w:rPr>
          <w:rFonts w:asciiTheme="majorHAnsi" w:hAnsiTheme="majorHAnsi" w:cs="Arial"/>
          <w:i/>
          <w:sz w:val="22"/>
          <w:szCs w:val="22"/>
        </w:rPr>
        <w:t xml:space="preserve"> were you investigating them?</w:t>
      </w:r>
    </w:p>
    <w:tbl>
      <w:tblPr>
        <w:tblStyle w:val="TableGrid"/>
        <w:tblW w:w="0" w:type="auto"/>
        <w:tblLook w:val="04A0" w:firstRow="1" w:lastRow="0" w:firstColumn="1" w:lastColumn="0" w:noHBand="0" w:noVBand="1"/>
      </w:tblPr>
      <w:tblGrid>
        <w:gridCol w:w="10054"/>
      </w:tblGrid>
      <w:tr w:rsidR="00DB51ED" w:rsidRPr="00210F29" w14:paraId="737BDF28" w14:textId="77777777" w:rsidTr="00DB51ED">
        <w:tc>
          <w:tcPr>
            <w:tcW w:w="10054" w:type="dxa"/>
          </w:tcPr>
          <w:p w14:paraId="128706EE" w14:textId="77777777" w:rsidR="00DB51ED" w:rsidRPr="00210F29" w:rsidRDefault="00DB51ED" w:rsidP="00F73CEB">
            <w:pPr>
              <w:rPr>
                <w:rFonts w:asciiTheme="majorHAnsi" w:hAnsiTheme="majorHAnsi" w:cs="Arial"/>
                <w:i/>
                <w:sz w:val="22"/>
                <w:szCs w:val="22"/>
              </w:rPr>
            </w:pPr>
            <w:r w:rsidRPr="00210F29">
              <w:rPr>
                <w:rFonts w:asciiTheme="majorHAnsi" w:hAnsiTheme="majorHAnsi" w:cs="Arial"/>
                <w:i/>
                <w:sz w:val="22"/>
                <w:szCs w:val="22"/>
              </w:rPr>
              <w:t>What?</w:t>
            </w:r>
          </w:p>
          <w:p w14:paraId="612185F1" w14:textId="77777777" w:rsidR="00DB51ED" w:rsidRPr="00210F29" w:rsidRDefault="00DB51ED" w:rsidP="00F73CEB">
            <w:pPr>
              <w:rPr>
                <w:rFonts w:asciiTheme="majorHAnsi" w:hAnsiTheme="majorHAnsi" w:cs="Arial"/>
                <w:i/>
                <w:sz w:val="22"/>
                <w:szCs w:val="22"/>
              </w:rPr>
            </w:pPr>
          </w:p>
          <w:p w14:paraId="5E1C5234" w14:textId="468F0149" w:rsidR="00DB51ED" w:rsidRPr="00210F29" w:rsidRDefault="00E5689F" w:rsidP="00F73CEB">
            <w:pPr>
              <w:rPr>
                <w:rFonts w:asciiTheme="majorHAnsi" w:hAnsiTheme="majorHAnsi" w:cs="Arial"/>
                <w:iCs/>
                <w:sz w:val="22"/>
                <w:szCs w:val="22"/>
              </w:rPr>
            </w:pPr>
            <w:r w:rsidRPr="00210F29">
              <w:rPr>
                <w:rFonts w:asciiTheme="majorHAnsi" w:hAnsiTheme="majorHAnsi" w:cs="Arial"/>
                <w:iCs/>
                <w:sz w:val="22"/>
                <w:szCs w:val="22"/>
              </w:rPr>
              <w:t xml:space="preserve">I wanted to explore revisiting childhood nostalgia and how decades-old memories of certain media and experiences that seem incredible, upon revisiting them, fall flat in a very sad and strange way. The technology is outdated and rudimentary in a way that’s </w:t>
            </w:r>
            <w:r w:rsidR="00210F29" w:rsidRPr="00210F29">
              <w:rPr>
                <w:rFonts w:asciiTheme="majorHAnsi" w:hAnsiTheme="majorHAnsi" w:cs="Arial"/>
                <w:iCs/>
                <w:sz w:val="22"/>
                <w:szCs w:val="22"/>
              </w:rPr>
              <w:t>both a hassle to get working and also redundant compared to newer, modern experiences – but these experiences, of newer games, also don’t come close to how you perceive memories from the past. Was it ever really that good? What purpose does revisiting it serve when it often just makes me bitter and disenchanted?</w:t>
            </w:r>
          </w:p>
          <w:p w14:paraId="7F8A850E" w14:textId="77777777" w:rsidR="00DB51ED" w:rsidRPr="00210F29" w:rsidRDefault="00DB51ED" w:rsidP="00F73CEB">
            <w:pPr>
              <w:rPr>
                <w:rFonts w:asciiTheme="majorHAnsi" w:hAnsiTheme="majorHAnsi" w:cs="Arial"/>
                <w:i/>
                <w:sz w:val="22"/>
                <w:szCs w:val="22"/>
              </w:rPr>
            </w:pPr>
          </w:p>
          <w:p w14:paraId="001F6712" w14:textId="77777777" w:rsidR="00DB51ED" w:rsidRPr="00210F29" w:rsidRDefault="00DB51ED" w:rsidP="00F73CEB">
            <w:pPr>
              <w:rPr>
                <w:rFonts w:asciiTheme="majorHAnsi" w:hAnsiTheme="majorHAnsi" w:cs="Arial"/>
                <w:i/>
                <w:sz w:val="22"/>
                <w:szCs w:val="22"/>
              </w:rPr>
            </w:pPr>
            <w:r w:rsidRPr="00210F29">
              <w:rPr>
                <w:rFonts w:asciiTheme="majorHAnsi" w:hAnsiTheme="majorHAnsi" w:cs="Arial"/>
                <w:i/>
                <w:sz w:val="22"/>
                <w:szCs w:val="22"/>
              </w:rPr>
              <w:t>How?</w:t>
            </w:r>
          </w:p>
          <w:p w14:paraId="5959D9AD" w14:textId="77777777" w:rsidR="00DB51ED" w:rsidRPr="00210F29" w:rsidRDefault="00DB51ED" w:rsidP="00F73CEB">
            <w:pPr>
              <w:rPr>
                <w:rFonts w:asciiTheme="majorHAnsi" w:hAnsiTheme="majorHAnsi" w:cs="Arial"/>
                <w:i/>
                <w:sz w:val="22"/>
                <w:szCs w:val="22"/>
              </w:rPr>
            </w:pPr>
          </w:p>
          <w:p w14:paraId="6700B4B6" w14:textId="43E43105" w:rsidR="00DB51ED" w:rsidRPr="00210F29" w:rsidRDefault="00210F29" w:rsidP="00F73CEB">
            <w:pPr>
              <w:rPr>
                <w:rFonts w:asciiTheme="majorHAnsi" w:hAnsiTheme="majorHAnsi" w:cs="Arial"/>
                <w:iCs/>
                <w:sz w:val="22"/>
                <w:szCs w:val="22"/>
              </w:rPr>
            </w:pPr>
            <w:r w:rsidRPr="00210F29">
              <w:rPr>
                <w:rFonts w:asciiTheme="majorHAnsi" w:hAnsiTheme="majorHAnsi" w:cs="Arial"/>
                <w:iCs/>
                <w:sz w:val="22"/>
                <w:szCs w:val="22"/>
              </w:rPr>
              <w:t>I acquired an old Wii and some games from a friend who collects older video games and hooked it up to the visual synthesi</w:t>
            </w:r>
            <w:r>
              <w:rPr>
                <w:rFonts w:asciiTheme="majorHAnsi" w:hAnsiTheme="majorHAnsi" w:cs="Arial"/>
                <w:iCs/>
                <w:sz w:val="22"/>
                <w:szCs w:val="22"/>
              </w:rPr>
              <w:t>s</w:t>
            </w:r>
            <w:r w:rsidRPr="00210F29">
              <w:rPr>
                <w:rFonts w:asciiTheme="majorHAnsi" w:hAnsiTheme="majorHAnsi" w:cs="Arial"/>
                <w:iCs/>
                <w:sz w:val="22"/>
                <w:szCs w:val="22"/>
              </w:rPr>
              <w:t xml:space="preserve">er in the lab. </w:t>
            </w:r>
            <w:r>
              <w:rPr>
                <w:rFonts w:asciiTheme="majorHAnsi" w:hAnsiTheme="majorHAnsi" w:cs="Arial"/>
                <w:iCs/>
                <w:sz w:val="22"/>
                <w:szCs w:val="22"/>
              </w:rPr>
              <w:t>After recording some gameplay footage of the mode that I had particular nostalgia for, I layered this footage over itself again and again in Premiere Pro, taking portions that were visually interesting and distorted the image in a beautiful way</w:t>
            </w:r>
            <w:r w:rsidR="00817CE0">
              <w:rPr>
                <w:rFonts w:asciiTheme="majorHAnsi" w:hAnsiTheme="majorHAnsi" w:cs="Arial"/>
                <w:iCs/>
                <w:sz w:val="22"/>
                <w:szCs w:val="22"/>
              </w:rPr>
              <w:t>, playing around with a variety of different blend modes to achieve a nice effect</w:t>
            </w:r>
            <w:r>
              <w:rPr>
                <w:rFonts w:asciiTheme="majorHAnsi" w:hAnsiTheme="majorHAnsi" w:cs="Arial"/>
                <w:iCs/>
                <w:sz w:val="22"/>
                <w:szCs w:val="22"/>
              </w:rPr>
              <w:t>. I also grabbed some sounds from the game and the Wii UI in general that people have put into archives online and distorted these in Audacity to get what I thought was a really impactful ambient track. The heavily distorted imagery and sounds built up entirely from a game I would have once considered one of my favourites speaks to that sort of fallibility of childhood memories and of the older redundant hardware itself. It becomes messy and barely decipherable, like foggy memories from 15 years ago.</w:t>
            </w:r>
          </w:p>
          <w:p w14:paraId="2121956B" w14:textId="77777777" w:rsidR="00DB51ED" w:rsidRPr="00210F29" w:rsidRDefault="00DB51ED" w:rsidP="00F73CEB">
            <w:pPr>
              <w:rPr>
                <w:rFonts w:asciiTheme="majorHAnsi" w:hAnsiTheme="majorHAnsi" w:cs="Arial"/>
                <w:i/>
                <w:sz w:val="22"/>
                <w:szCs w:val="22"/>
              </w:rPr>
            </w:pPr>
          </w:p>
          <w:p w14:paraId="0DB54D6B" w14:textId="77777777" w:rsidR="00DB51ED" w:rsidRDefault="00DB51ED" w:rsidP="00F73CEB">
            <w:pPr>
              <w:rPr>
                <w:rFonts w:asciiTheme="majorHAnsi" w:hAnsiTheme="majorHAnsi" w:cs="Arial"/>
                <w:i/>
                <w:sz w:val="22"/>
                <w:szCs w:val="22"/>
              </w:rPr>
            </w:pPr>
            <w:r w:rsidRPr="00210F29">
              <w:rPr>
                <w:rFonts w:asciiTheme="majorHAnsi" w:hAnsiTheme="majorHAnsi" w:cs="Arial"/>
                <w:i/>
                <w:sz w:val="22"/>
                <w:szCs w:val="22"/>
              </w:rPr>
              <w:t>Why</w:t>
            </w:r>
            <w:r w:rsidR="00671376">
              <w:rPr>
                <w:rFonts w:asciiTheme="majorHAnsi" w:hAnsiTheme="majorHAnsi" w:cs="Arial"/>
                <w:i/>
                <w:sz w:val="22"/>
                <w:szCs w:val="22"/>
              </w:rPr>
              <w:t>?</w:t>
            </w:r>
          </w:p>
          <w:p w14:paraId="485FEC1C" w14:textId="77777777" w:rsidR="00671376" w:rsidRDefault="00671376" w:rsidP="00F73CEB">
            <w:pPr>
              <w:rPr>
                <w:rFonts w:asciiTheme="majorHAnsi" w:hAnsiTheme="majorHAnsi" w:cs="Arial"/>
                <w:i/>
                <w:sz w:val="22"/>
                <w:szCs w:val="22"/>
              </w:rPr>
            </w:pPr>
          </w:p>
          <w:p w14:paraId="70E3F005" w14:textId="545C7B60" w:rsidR="00671376" w:rsidRPr="00671376" w:rsidRDefault="00671376" w:rsidP="00F73CEB">
            <w:pPr>
              <w:rPr>
                <w:rFonts w:asciiTheme="majorHAnsi" w:hAnsiTheme="majorHAnsi" w:cs="Arial"/>
                <w:iCs/>
                <w:sz w:val="22"/>
                <w:szCs w:val="22"/>
              </w:rPr>
            </w:pPr>
            <w:r>
              <w:rPr>
                <w:rFonts w:asciiTheme="majorHAnsi" w:hAnsiTheme="majorHAnsi" w:cs="Arial"/>
                <w:iCs/>
                <w:sz w:val="22"/>
                <w:szCs w:val="22"/>
              </w:rPr>
              <w:t xml:space="preserve">There’s such an obsession with older video games that I constantly see everywhere online. They’re often held in high regard even though their quality is often objectively lacking. The romanticisation of media purely because it’s something that once entertained us as children is strange to me. It’s sad in a way because those moments can never be recaptured – in fact they’re constantly drifting further away. We distort them so much in our minds because memories are really subjective </w:t>
            </w:r>
            <w:r w:rsidR="00667C25">
              <w:rPr>
                <w:rFonts w:asciiTheme="majorHAnsi" w:hAnsiTheme="majorHAnsi" w:cs="Arial"/>
                <w:iCs/>
                <w:sz w:val="22"/>
                <w:szCs w:val="22"/>
              </w:rPr>
              <w:t>and ephemeral. This is the crux of the concept that really interests me – the impermanence of everything we experience every day. I think glitches are a really cool way of engaging with that, because they too are impermanent and impossible to recreate perfectly. Especially when messing with analogue media, you’ll never recreate the same distortion, the same exciting visual, in exactly the same way ever again. Getting to record it is very special and cool.</w:t>
            </w:r>
          </w:p>
        </w:tc>
      </w:tr>
    </w:tbl>
    <w:p w14:paraId="722CFEBC" w14:textId="77777777" w:rsidR="005703A0" w:rsidRPr="00210F29" w:rsidRDefault="005703A0" w:rsidP="00F73CEB">
      <w:pPr>
        <w:rPr>
          <w:rFonts w:asciiTheme="majorHAnsi" w:hAnsiTheme="majorHAnsi" w:cs="Arial"/>
          <w:b/>
        </w:rPr>
      </w:pPr>
    </w:p>
    <w:p w14:paraId="4B5A2F5F" w14:textId="77777777" w:rsidR="00667C25" w:rsidRDefault="00667C25" w:rsidP="006A3E40">
      <w:pPr>
        <w:rPr>
          <w:rFonts w:asciiTheme="majorHAnsi" w:eastAsia="Times New Roman" w:hAnsiTheme="majorHAnsi"/>
          <w:b/>
          <w:bCs/>
          <w:iCs/>
          <w:color w:val="FF0000"/>
        </w:rPr>
      </w:pPr>
    </w:p>
    <w:p w14:paraId="43356038" w14:textId="7AF6063C" w:rsidR="006A3E40" w:rsidRPr="00210F29" w:rsidRDefault="006A3E40" w:rsidP="006A3E40">
      <w:pPr>
        <w:rPr>
          <w:rFonts w:asciiTheme="majorHAnsi" w:eastAsia="Times New Roman" w:hAnsiTheme="majorHAnsi"/>
          <w:b/>
          <w:bCs/>
          <w:iCs/>
          <w:color w:val="FF0000"/>
        </w:rPr>
      </w:pPr>
      <w:r w:rsidRPr="00210F29">
        <w:rPr>
          <w:rFonts w:asciiTheme="majorHAnsi" w:eastAsia="Times New Roman" w:hAnsiTheme="majorHAnsi"/>
          <w:b/>
          <w:bCs/>
          <w:iCs/>
          <w:color w:val="FF0000"/>
        </w:rPr>
        <w:t>Recording the feedback from your lecturers and peers (artists, exhibitions, readings, insights)</w:t>
      </w:r>
    </w:p>
    <w:p w14:paraId="71B909CD" w14:textId="77777777" w:rsidR="00C01DAD" w:rsidRPr="00210F29" w:rsidRDefault="00C01DAD" w:rsidP="007B577F">
      <w:pPr>
        <w:rPr>
          <w:rFonts w:asciiTheme="majorHAnsi" w:hAnsiTheme="majorHAnsi" w:cs="Arial"/>
          <w:b/>
        </w:rPr>
      </w:pPr>
    </w:p>
    <w:p w14:paraId="62B9E5EC" w14:textId="77777777" w:rsidR="006A3E40" w:rsidRPr="00210F29" w:rsidRDefault="006A3E40" w:rsidP="007B577F">
      <w:pPr>
        <w:rPr>
          <w:rFonts w:asciiTheme="majorHAnsi" w:hAnsiTheme="majorHAnsi" w:cs="Arial"/>
          <w:i/>
          <w:sz w:val="22"/>
          <w:szCs w:val="22"/>
        </w:rPr>
      </w:pPr>
      <w:r w:rsidRPr="00210F29">
        <w:rPr>
          <w:rFonts w:asciiTheme="majorHAnsi" w:hAnsiTheme="majorHAnsi" w:cs="Arial"/>
          <w:i/>
          <w:sz w:val="22"/>
          <w:szCs w:val="22"/>
        </w:rPr>
        <w:t>What did the feedback reveal about your work?</w:t>
      </w:r>
    </w:p>
    <w:tbl>
      <w:tblPr>
        <w:tblStyle w:val="TableGrid"/>
        <w:tblW w:w="0" w:type="auto"/>
        <w:tblLook w:val="04A0" w:firstRow="1" w:lastRow="0" w:firstColumn="1" w:lastColumn="0" w:noHBand="0" w:noVBand="1"/>
      </w:tblPr>
      <w:tblGrid>
        <w:gridCol w:w="10054"/>
      </w:tblGrid>
      <w:tr w:rsidR="00DB51ED" w:rsidRPr="00210F29" w14:paraId="623A0355" w14:textId="77777777" w:rsidTr="00DB51ED">
        <w:tc>
          <w:tcPr>
            <w:tcW w:w="10054" w:type="dxa"/>
          </w:tcPr>
          <w:p w14:paraId="132C4B07" w14:textId="77777777" w:rsidR="00052EA3" w:rsidRDefault="003A286A" w:rsidP="005703A0">
            <w:pPr>
              <w:rPr>
                <w:rFonts w:asciiTheme="majorHAnsi" w:hAnsiTheme="majorHAnsi" w:cs="Arial"/>
              </w:rPr>
            </w:pPr>
            <w:r>
              <w:rPr>
                <w:rFonts w:asciiTheme="majorHAnsi" w:hAnsiTheme="majorHAnsi" w:cs="Arial"/>
              </w:rPr>
              <w:t xml:space="preserve">The feedback I received was really interesting because it never feels like my work has been misinterpreted but it is always meaning something different to people than the emotional resonance it has for me. It feels like a natural extrapolation of the core ideas of my work in a way that’s not at all negative but actually very helpful. </w:t>
            </w:r>
            <w:r w:rsidR="00052EA3">
              <w:rPr>
                <w:rFonts w:asciiTheme="majorHAnsi" w:hAnsiTheme="majorHAnsi" w:cs="Arial"/>
              </w:rPr>
              <w:t xml:space="preserve">It was pointed out that the constant fragmentation of the imagery means you’re constantly on the cusp of being able to make sense of what you’re seeing but it’s always eluding you, which is definitely what I was going for in terms of the inaccessibility and unreliability of memories. It was also good to hear that the music was working successfully, allowing the viewer to connect emotionally with the glitches which normally are outside of our space for emotions. </w:t>
            </w:r>
          </w:p>
          <w:p w14:paraId="3180FFAB" w14:textId="77777777" w:rsidR="00052EA3" w:rsidRDefault="00052EA3" w:rsidP="005703A0">
            <w:pPr>
              <w:rPr>
                <w:rFonts w:asciiTheme="majorHAnsi" w:hAnsiTheme="majorHAnsi" w:cs="Arial"/>
              </w:rPr>
            </w:pPr>
          </w:p>
          <w:p w14:paraId="4C3D2ED2" w14:textId="47A7A74B" w:rsidR="00DB51ED" w:rsidRPr="00210F29" w:rsidRDefault="00052EA3" w:rsidP="00225BB7">
            <w:pPr>
              <w:rPr>
                <w:rFonts w:asciiTheme="majorHAnsi" w:hAnsiTheme="majorHAnsi" w:cs="Arial"/>
              </w:rPr>
            </w:pPr>
            <w:r>
              <w:rPr>
                <w:rFonts w:asciiTheme="majorHAnsi" w:hAnsiTheme="majorHAnsi" w:cs="Arial"/>
              </w:rPr>
              <w:t xml:space="preserve">It was said a few times, similarly to my last project displayed in class actually, that the piece was reminiscent of visuals you might imagine seeing upon death. I think this is a really interesting concept to me that I definitely want to try and push further. The word dreamscape was used a few times, too, and I think this idea of the dreamscape is also something I want to explore. It’s a surprising interpretation in a way because it’s not necessarily what I was going for when I was putting it together, but I think it definitely still fits the themes I was interested in and might even strengthen them. </w:t>
            </w:r>
            <w:r w:rsidR="00225BB7">
              <w:rPr>
                <w:rFonts w:asciiTheme="majorHAnsi" w:hAnsiTheme="majorHAnsi" w:cs="Arial"/>
              </w:rPr>
              <w:t xml:space="preserve">Much in the same way that people thought it was appropriate for something you might see when you die, I think it’s very much a death of the past, of memory, of childhood. </w:t>
            </w:r>
          </w:p>
        </w:tc>
      </w:tr>
    </w:tbl>
    <w:p w14:paraId="669EB3EF" w14:textId="77777777" w:rsidR="00DB51ED" w:rsidRPr="00210F29" w:rsidRDefault="00DB51ED" w:rsidP="005703A0">
      <w:pPr>
        <w:rPr>
          <w:rFonts w:asciiTheme="majorHAnsi" w:hAnsiTheme="majorHAnsi" w:cs="Arial"/>
        </w:rPr>
      </w:pPr>
    </w:p>
    <w:p w14:paraId="7169D2C7" w14:textId="77777777" w:rsidR="005703A0" w:rsidRPr="00210F29" w:rsidRDefault="005703A0" w:rsidP="005703A0">
      <w:pPr>
        <w:rPr>
          <w:rFonts w:asciiTheme="majorHAnsi" w:hAnsiTheme="majorHAnsi" w:cs="Arial"/>
          <w:i/>
          <w:sz w:val="22"/>
          <w:szCs w:val="22"/>
        </w:rPr>
      </w:pPr>
      <w:r w:rsidRPr="00210F29">
        <w:rPr>
          <w:rFonts w:asciiTheme="majorHAnsi" w:hAnsiTheme="majorHAnsi" w:cs="Arial"/>
          <w:i/>
          <w:sz w:val="22"/>
          <w:szCs w:val="22"/>
        </w:rPr>
        <w:t xml:space="preserve">Record the names of artists that were recommended for you: </w:t>
      </w:r>
    </w:p>
    <w:tbl>
      <w:tblPr>
        <w:tblStyle w:val="TableGrid"/>
        <w:tblW w:w="0" w:type="auto"/>
        <w:tblLook w:val="04A0" w:firstRow="1" w:lastRow="0" w:firstColumn="1" w:lastColumn="0" w:noHBand="0" w:noVBand="1"/>
      </w:tblPr>
      <w:tblGrid>
        <w:gridCol w:w="10054"/>
      </w:tblGrid>
      <w:tr w:rsidR="00DB51ED" w:rsidRPr="00210F29" w14:paraId="66C9CC08" w14:textId="77777777" w:rsidTr="00DB51ED">
        <w:tc>
          <w:tcPr>
            <w:tcW w:w="10054" w:type="dxa"/>
          </w:tcPr>
          <w:p w14:paraId="03C81F46" w14:textId="27FFA6DF" w:rsidR="00DB51ED" w:rsidRDefault="00F936EE" w:rsidP="005703A0">
            <w:pPr>
              <w:rPr>
                <w:rFonts w:asciiTheme="majorHAnsi" w:hAnsiTheme="majorHAnsi" w:cs="Arial"/>
                <w:bCs/>
              </w:rPr>
            </w:pPr>
            <w:r>
              <w:rPr>
                <w:rFonts w:asciiTheme="majorHAnsi" w:hAnsiTheme="majorHAnsi" w:cs="Arial"/>
                <w:bCs/>
              </w:rPr>
              <w:t>Francis Barrett</w:t>
            </w:r>
          </w:p>
          <w:p w14:paraId="55A6C609" w14:textId="2F68C57D" w:rsidR="00F936EE" w:rsidRPr="00F936EE" w:rsidRDefault="00F936EE" w:rsidP="005703A0">
            <w:pPr>
              <w:rPr>
                <w:rFonts w:asciiTheme="majorHAnsi" w:hAnsiTheme="majorHAnsi" w:cs="Arial"/>
                <w:bCs/>
              </w:rPr>
            </w:pPr>
            <w:r>
              <w:rPr>
                <w:rFonts w:asciiTheme="majorHAnsi" w:hAnsiTheme="majorHAnsi" w:cs="Arial"/>
                <w:bCs/>
              </w:rPr>
              <w:t>Nina Buchanan</w:t>
            </w:r>
          </w:p>
          <w:p w14:paraId="2F646106" w14:textId="77777777" w:rsidR="00DB51ED" w:rsidRPr="00210F29" w:rsidRDefault="00DB51ED" w:rsidP="005703A0">
            <w:pPr>
              <w:rPr>
                <w:rFonts w:asciiTheme="majorHAnsi" w:hAnsiTheme="majorHAnsi" w:cs="Arial"/>
                <w:b/>
              </w:rPr>
            </w:pPr>
          </w:p>
          <w:p w14:paraId="38EAFD8B" w14:textId="77777777" w:rsidR="00DB51ED" w:rsidRPr="00210F29" w:rsidRDefault="00DB51ED" w:rsidP="005703A0">
            <w:pPr>
              <w:rPr>
                <w:rFonts w:asciiTheme="majorHAnsi" w:hAnsiTheme="majorHAnsi" w:cs="Arial"/>
                <w:b/>
              </w:rPr>
            </w:pPr>
          </w:p>
          <w:p w14:paraId="2A0D9996" w14:textId="77777777" w:rsidR="00DB51ED" w:rsidRPr="00210F29" w:rsidRDefault="00DB51ED" w:rsidP="005703A0">
            <w:pPr>
              <w:rPr>
                <w:rFonts w:asciiTheme="majorHAnsi" w:hAnsiTheme="majorHAnsi" w:cs="Arial"/>
                <w:b/>
              </w:rPr>
            </w:pPr>
          </w:p>
        </w:tc>
      </w:tr>
    </w:tbl>
    <w:p w14:paraId="66A5461D" w14:textId="77777777" w:rsidR="005703A0" w:rsidRPr="00210F29" w:rsidRDefault="005703A0" w:rsidP="005703A0">
      <w:pPr>
        <w:rPr>
          <w:rFonts w:asciiTheme="majorHAnsi" w:hAnsiTheme="majorHAnsi" w:cs="Arial"/>
          <w:b/>
        </w:rPr>
      </w:pPr>
    </w:p>
    <w:p w14:paraId="6D7FC65C" w14:textId="77777777" w:rsidR="005703A0" w:rsidRPr="00210F29" w:rsidRDefault="005703A0" w:rsidP="005703A0">
      <w:pPr>
        <w:rPr>
          <w:rFonts w:asciiTheme="majorHAnsi" w:hAnsiTheme="majorHAnsi" w:cs="Arial"/>
          <w:i/>
          <w:sz w:val="22"/>
          <w:szCs w:val="22"/>
        </w:rPr>
      </w:pPr>
      <w:r w:rsidRPr="00210F29">
        <w:rPr>
          <w:rFonts w:asciiTheme="majorHAnsi" w:hAnsiTheme="majorHAnsi" w:cs="Arial"/>
          <w:i/>
          <w:sz w:val="22"/>
          <w:szCs w:val="22"/>
        </w:rPr>
        <w:t xml:space="preserve">Record any exhibitions and/or texts that were suggested for you: </w:t>
      </w:r>
    </w:p>
    <w:tbl>
      <w:tblPr>
        <w:tblStyle w:val="TableGrid"/>
        <w:tblW w:w="0" w:type="auto"/>
        <w:tblLook w:val="04A0" w:firstRow="1" w:lastRow="0" w:firstColumn="1" w:lastColumn="0" w:noHBand="0" w:noVBand="1"/>
      </w:tblPr>
      <w:tblGrid>
        <w:gridCol w:w="10054"/>
      </w:tblGrid>
      <w:tr w:rsidR="00DB51ED" w:rsidRPr="00210F29" w14:paraId="3D5CBFA6" w14:textId="77777777" w:rsidTr="00DB51ED">
        <w:tc>
          <w:tcPr>
            <w:tcW w:w="10054" w:type="dxa"/>
          </w:tcPr>
          <w:p w14:paraId="75840EE3" w14:textId="5850E42C" w:rsidR="00DB51ED" w:rsidRDefault="00F936EE" w:rsidP="00DB51ED">
            <w:pPr>
              <w:rPr>
                <w:rFonts w:asciiTheme="majorHAnsi" w:hAnsiTheme="majorHAnsi" w:cs="Arial"/>
                <w:bCs/>
              </w:rPr>
            </w:pPr>
            <w:r w:rsidRPr="00F936EE">
              <w:rPr>
                <w:rFonts w:asciiTheme="majorHAnsi" w:hAnsiTheme="majorHAnsi" w:cs="Arial"/>
                <w:bCs/>
              </w:rPr>
              <w:t>Soylent Green euthanasia scene</w:t>
            </w:r>
          </w:p>
          <w:p w14:paraId="52FE7E5A" w14:textId="76CE41A8" w:rsidR="00F936EE" w:rsidRDefault="00F936EE" w:rsidP="00DB51ED">
            <w:pPr>
              <w:rPr>
                <w:rFonts w:asciiTheme="majorHAnsi" w:hAnsiTheme="majorHAnsi" w:cs="Arial"/>
                <w:bCs/>
              </w:rPr>
            </w:pPr>
            <w:r>
              <w:rPr>
                <w:rFonts w:asciiTheme="majorHAnsi" w:hAnsiTheme="majorHAnsi" w:cs="Arial"/>
                <w:bCs/>
              </w:rPr>
              <w:t>ACCA Meatis</w:t>
            </w:r>
          </w:p>
          <w:p w14:paraId="6319BBE5" w14:textId="6DAC05B3" w:rsidR="00F936EE" w:rsidRPr="00F936EE" w:rsidRDefault="00F936EE" w:rsidP="00DB51ED">
            <w:pPr>
              <w:rPr>
                <w:rFonts w:asciiTheme="majorHAnsi" w:hAnsiTheme="majorHAnsi" w:cs="Arial"/>
                <w:bCs/>
              </w:rPr>
            </w:pPr>
            <w:r>
              <w:rPr>
                <w:rFonts w:asciiTheme="majorHAnsi" w:hAnsiTheme="majorHAnsi" w:cs="Arial"/>
                <w:bCs/>
              </w:rPr>
              <w:t>Twin Peaks: The Return Episode 8, David Lynch</w:t>
            </w:r>
          </w:p>
          <w:p w14:paraId="0401117A" w14:textId="6AA70294" w:rsidR="00F936EE" w:rsidRPr="00F936EE" w:rsidRDefault="00F936EE" w:rsidP="00DB51ED">
            <w:pPr>
              <w:rPr>
                <w:rFonts w:asciiTheme="majorHAnsi" w:hAnsiTheme="majorHAnsi" w:cs="Arial"/>
                <w:bCs/>
              </w:rPr>
            </w:pPr>
            <w:r>
              <w:rPr>
                <w:rFonts w:asciiTheme="majorHAnsi" w:hAnsiTheme="majorHAnsi" w:cs="Arial"/>
                <w:bCs/>
              </w:rPr>
              <w:t>Aggro Dr</w:t>
            </w:r>
            <w:r w:rsidR="00407409">
              <w:rPr>
                <w:rFonts w:asciiTheme="majorHAnsi" w:hAnsiTheme="majorHAnsi" w:cs="Arial"/>
                <w:bCs/>
              </w:rPr>
              <w:t>1</w:t>
            </w:r>
            <w:r>
              <w:rPr>
                <w:rFonts w:asciiTheme="majorHAnsi" w:hAnsiTheme="majorHAnsi" w:cs="Arial"/>
                <w:bCs/>
              </w:rPr>
              <w:t xml:space="preserve">ft </w:t>
            </w:r>
          </w:p>
          <w:p w14:paraId="29DDCF0C" w14:textId="568285E8" w:rsidR="00DB51ED" w:rsidRPr="00052EA3" w:rsidRDefault="00F936EE" w:rsidP="00DB51ED">
            <w:pPr>
              <w:rPr>
                <w:rFonts w:asciiTheme="majorHAnsi" w:hAnsiTheme="majorHAnsi" w:cs="Arial"/>
                <w:bCs/>
              </w:rPr>
            </w:pPr>
            <w:r w:rsidRPr="00052EA3">
              <w:rPr>
                <w:rFonts w:asciiTheme="majorHAnsi" w:hAnsiTheme="majorHAnsi" w:cs="Arial"/>
                <w:bCs/>
              </w:rPr>
              <w:t>I.S.S.</w:t>
            </w:r>
          </w:p>
        </w:tc>
      </w:tr>
    </w:tbl>
    <w:p w14:paraId="2A31174D" w14:textId="77777777" w:rsidR="00DB51ED" w:rsidRPr="00210F29" w:rsidRDefault="00DB51ED" w:rsidP="00DB51ED">
      <w:pPr>
        <w:rPr>
          <w:rFonts w:asciiTheme="majorHAnsi" w:hAnsiTheme="majorHAnsi" w:cs="Arial"/>
          <w:b/>
        </w:rPr>
      </w:pPr>
    </w:p>
    <w:p w14:paraId="3857B034" w14:textId="77777777" w:rsidR="00DB51ED" w:rsidRPr="00210F29" w:rsidRDefault="00DB51ED" w:rsidP="007B577F">
      <w:pPr>
        <w:rPr>
          <w:rFonts w:asciiTheme="majorHAnsi" w:hAnsiTheme="majorHAnsi" w:cs="Arial"/>
          <w:color w:val="FF0000"/>
        </w:rPr>
      </w:pPr>
    </w:p>
    <w:p w14:paraId="170F7C75" w14:textId="77777777" w:rsidR="005703A0" w:rsidRPr="00210F29" w:rsidRDefault="005703A0" w:rsidP="007B577F">
      <w:pPr>
        <w:rPr>
          <w:rFonts w:asciiTheme="majorHAnsi" w:hAnsiTheme="majorHAnsi" w:cs="Arial"/>
          <w:b/>
          <w:color w:val="FF0000"/>
        </w:rPr>
      </w:pPr>
      <w:r w:rsidRPr="00210F29">
        <w:rPr>
          <w:rFonts w:asciiTheme="majorHAnsi" w:hAnsiTheme="majorHAnsi" w:cs="Arial"/>
          <w:b/>
          <w:color w:val="FF0000"/>
        </w:rPr>
        <w:t xml:space="preserve">Responding to the feedback from your lecturers and </w:t>
      </w:r>
      <w:r w:rsidR="00DB51ED" w:rsidRPr="00210F29">
        <w:rPr>
          <w:rFonts w:asciiTheme="majorHAnsi" w:hAnsiTheme="majorHAnsi" w:cs="Arial"/>
          <w:b/>
          <w:color w:val="FF0000"/>
        </w:rPr>
        <w:t>peers</w:t>
      </w:r>
    </w:p>
    <w:p w14:paraId="48264582" w14:textId="77777777" w:rsidR="00DB51ED" w:rsidRPr="00210F29" w:rsidRDefault="00DB51ED" w:rsidP="007B577F">
      <w:pPr>
        <w:rPr>
          <w:rFonts w:asciiTheme="majorHAnsi" w:hAnsiTheme="majorHAnsi" w:cs="Arial"/>
          <w:i/>
          <w:sz w:val="22"/>
          <w:szCs w:val="22"/>
        </w:rPr>
      </w:pPr>
    </w:p>
    <w:p w14:paraId="7F455E1F" w14:textId="77777777" w:rsidR="00F73CEB" w:rsidRPr="00210F29" w:rsidRDefault="00F73CEB" w:rsidP="007B577F">
      <w:pPr>
        <w:rPr>
          <w:rFonts w:asciiTheme="majorHAnsi" w:hAnsiTheme="majorHAnsi" w:cs="Arial"/>
          <w:i/>
          <w:sz w:val="22"/>
          <w:szCs w:val="22"/>
        </w:rPr>
      </w:pPr>
      <w:r w:rsidRPr="00210F29">
        <w:rPr>
          <w:rFonts w:asciiTheme="majorHAnsi" w:hAnsiTheme="majorHAnsi" w:cs="Arial"/>
          <w:i/>
          <w:sz w:val="22"/>
          <w:szCs w:val="22"/>
        </w:rPr>
        <w:t>Outline themes, motifs or ideas the feedback suggested for further development.</w:t>
      </w:r>
    </w:p>
    <w:tbl>
      <w:tblPr>
        <w:tblStyle w:val="TableGrid"/>
        <w:tblW w:w="0" w:type="auto"/>
        <w:tblLook w:val="04A0" w:firstRow="1" w:lastRow="0" w:firstColumn="1" w:lastColumn="0" w:noHBand="0" w:noVBand="1"/>
      </w:tblPr>
      <w:tblGrid>
        <w:gridCol w:w="10054"/>
      </w:tblGrid>
      <w:tr w:rsidR="00DB51ED" w:rsidRPr="00210F29" w14:paraId="51A85D6B" w14:textId="77777777" w:rsidTr="00DB51ED">
        <w:tc>
          <w:tcPr>
            <w:tcW w:w="10054" w:type="dxa"/>
          </w:tcPr>
          <w:p w14:paraId="4BD1FB74" w14:textId="79BC76F1" w:rsidR="00DB51ED" w:rsidRPr="00225BB7" w:rsidRDefault="00052EA3" w:rsidP="007B577F">
            <w:pPr>
              <w:rPr>
                <w:rFonts w:asciiTheme="majorHAnsi" w:hAnsiTheme="majorHAnsi" w:cs="Arial"/>
                <w:bCs/>
              </w:rPr>
            </w:pPr>
            <w:r>
              <w:rPr>
                <w:rFonts w:asciiTheme="majorHAnsi" w:hAnsiTheme="majorHAnsi" w:cs="Arial"/>
                <w:bCs/>
              </w:rPr>
              <w:t>It was suggested that the work was reminiscent of a dreamscape or like deathbed visions which I think would be valuable to push and explore further.</w:t>
            </w:r>
            <w:r w:rsidR="00225BB7">
              <w:rPr>
                <w:rFonts w:asciiTheme="majorHAnsi" w:hAnsiTheme="majorHAnsi" w:cs="Arial"/>
                <w:bCs/>
              </w:rPr>
              <w:t xml:space="preserve"> I’m going to look into specific deathbed visions that people report or maybe look for artistic renditions of these sorts of visuals.</w:t>
            </w:r>
            <w:r>
              <w:rPr>
                <w:rFonts w:asciiTheme="majorHAnsi" w:hAnsiTheme="majorHAnsi" w:cs="Arial"/>
                <w:bCs/>
              </w:rPr>
              <w:t xml:space="preserve"> It was also suggested that this piece would suit being multi-screen, occupying a larger space, allowing that soundscape to really drown the viewer in the audio and immerse them in the piece. I would love to have the chance to play with the scale of this work and works like it because I think it obviously does so much to be completely engulfed in a piece. </w:t>
            </w:r>
          </w:p>
        </w:tc>
      </w:tr>
    </w:tbl>
    <w:p w14:paraId="4314A843" w14:textId="77777777" w:rsidR="005D72B3" w:rsidRPr="00210F29" w:rsidRDefault="005D72B3" w:rsidP="007B577F">
      <w:pPr>
        <w:rPr>
          <w:rFonts w:asciiTheme="majorHAnsi" w:hAnsiTheme="majorHAnsi" w:cs="Arial"/>
          <w:b/>
        </w:rPr>
      </w:pPr>
    </w:p>
    <w:p w14:paraId="0A87FCBE" w14:textId="77777777" w:rsidR="006A3E40" w:rsidRPr="00210F29" w:rsidRDefault="006A3E40" w:rsidP="007B577F">
      <w:pPr>
        <w:rPr>
          <w:rFonts w:asciiTheme="majorHAnsi" w:hAnsiTheme="majorHAnsi" w:cs="Arial"/>
          <w:b/>
        </w:rPr>
      </w:pPr>
    </w:p>
    <w:p w14:paraId="1DF7B5CE" w14:textId="77777777" w:rsidR="006A3E40" w:rsidRPr="00210F29" w:rsidRDefault="006A3E40" w:rsidP="006A3E40">
      <w:pPr>
        <w:rPr>
          <w:rFonts w:asciiTheme="majorHAnsi" w:hAnsiTheme="majorHAnsi" w:cs="Arial"/>
          <w:b/>
        </w:rPr>
      </w:pPr>
    </w:p>
    <w:p w14:paraId="43065CD4" w14:textId="77777777" w:rsidR="006A3E40" w:rsidRPr="00210F29" w:rsidRDefault="005703A0" w:rsidP="006A3E40">
      <w:pPr>
        <w:rPr>
          <w:rFonts w:asciiTheme="majorHAnsi" w:hAnsiTheme="majorHAnsi" w:cs="Arial"/>
          <w:b/>
          <w:i/>
          <w:color w:val="FF0000"/>
        </w:rPr>
      </w:pPr>
      <w:r w:rsidRPr="00210F29">
        <w:rPr>
          <w:rFonts w:asciiTheme="majorHAnsi" w:hAnsiTheme="majorHAnsi" w:cs="Arial"/>
          <w:b/>
          <w:i/>
          <w:color w:val="FF0000"/>
        </w:rPr>
        <w:t xml:space="preserve">Furthering your art practice </w:t>
      </w:r>
    </w:p>
    <w:p w14:paraId="09576200" w14:textId="42B6EC93" w:rsidR="00225BB7" w:rsidRDefault="005703A0">
      <w:pPr>
        <w:rPr>
          <w:rFonts w:asciiTheme="majorHAnsi" w:hAnsiTheme="majorHAnsi" w:cs="Arial"/>
          <w:i/>
          <w:sz w:val="22"/>
          <w:szCs w:val="22"/>
        </w:rPr>
      </w:pPr>
      <w:r w:rsidRPr="00210F29">
        <w:rPr>
          <w:rFonts w:asciiTheme="majorHAnsi" w:hAnsiTheme="majorHAnsi" w:cs="Arial"/>
          <w:sz w:val="22"/>
          <w:szCs w:val="22"/>
        </w:rPr>
        <w:t>Include, where appropriate, f</w:t>
      </w:r>
      <w:r w:rsidR="00C01DAD" w:rsidRPr="00210F29">
        <w:rPr>
          <w:rFonts w:asciiTheme="majorHAnsi" w:hAnsiTheme="majorHAnsi" w:cs="Arial"/>
          <w:sz w:val="22"/>
          <w:szCs w:val="22"/>
        </w:rPr>
        <w:t xml:space="preserve">urther </w:t>
      </w:r>
      <w:r w:rsidRPr="00210F29">
        <w:rPr>
          <w:rFonts w:asciiTheme="majorHAnsi" w:hAnsiTheme="majorHAnsi" w:cs="Arial"/>
          <w:sz w:val="22"/>
          <w:szCs w:val="22"/>
        </w:rPr>
        <w:t>v</w:t>
      </w:r>
      <w:r w:rsidR="007B577F" w:rsidRPr="00210F29">
        <w:rPr>
          <w:rFonts w:asciiTheme="majorHAnsi" w:hAnsiTheme="majorHAnsi" w:cs="Arial"/>
          <w:sz w:val="22"/>
          <w:szCs w:val="22"/>
        </w:rPr>
        <w:t xml:space="preserve">isual </w:t>
      </w:r>
      <w:r w:rsidRPr="00210F29">
        <w:rPr>
          <w:rFonts w:asciiTheme="majorHAnsi" w:hAnsiTheme="majorHAnsi" w:cs="Arial"/>
          <w:sz w:val="22"/>
          <w:szCs w:val="22"/>
        </w:rPr>
        <w:t>r</w:t>
      </w:r>
      <w:r w:rsidR="007B577F" w:rsidRPr="00210F29">
        <w:rPr>
          <w:rFonts w:asciiTheme="majorHAnsi" w:hAnsiTheme="majorHAnsi" w:cs="Arial"/>
          <w:sz w:val="22"/>
          <w:szCs w:val="22"/>
        </w:rPr>
        <w:t xml:space="preserve">epresentation: </w:t>
      </w:r>
      <w:r w:rsidR="007B577F" w:rsidRPr="00210F29">
        <w:rPr>
          <w:rFonts w:asciiTheme="majorHAnsi" w:hAnsiTheme="majorHAnsi" w:cs="Arial"/>
          <w:i/>
          <w:sz w:val="22"/>
          <w:szCs w:val="22"/>
        </w:rPr>
        <w:t xml:space="preserve">ie. </w:t>
      </w:r>
      <w:r w:rsidRPr="00210F29">
        <w:rPr>
          <w:rFonts w:asciiTheme="majorHAnsi" w:hAnsiTheme="majorHAnsi" w:cs="Arial"/>
          <w:i/>
          <w:sz w:val="22"/>
          <w:szCs w:val="22"/>
        </w:rPr>
        <w:t>s</w:t>
      </w:r>
      <w:r w:rsidR="007B577F" w:rsidRPr="00210F29">
        <w:rPr>
          <w:rFonts w:asciiTheme="majorHAnsi" w:hAnsiTheme="majorHAnsi" w:cs="Arial"/>
          <w:i/>
          <w:sz w:val="22"/>
          <w:szCs w:val="22"/>
        </w:rPr>
        <w:t>tud</w:t>
      </w:r>
      <w:r w:rsidR="00F73CEB" w:rsidRPr="00210F29">
        <w:rPr>
          <w:rFonts w:asciiTheme="majorHAnsi" w:hAnsiTheme="majorHAnsi" w:cs="Arial"/>
          <w:i/>
          <w:sz w:val="22"/>
          <w:szCs w:val="22"/>
        </w:rPr>
        <w:t xml:space="preserve">ent Images/ </w:t>
      </w:r>
      <w:r w:rsidRPr="00210F29">
        <w:rPr>
          <w:rFonts w:asciiTheme="majorHAnsi" w:hAnsiTheme="majorHAnsi" w:cs="Arial"/>
          <w:i/>
          <w:sz w:val="22"/>
          <w:szCs w:val="22"/>
        </w:rPr>
        <w:t>r</w:t>
      </w:r>
      <w:r w:rsidR="00F73CEB" w:rsidRPr="00210F29">
        <w:rPr>
          <w:rFonts w:asciiTheme="majorHAnsi" w:hAnsiTheme="majorHAnsi" w:cs="Arial"/>
          <w:i/>
          <w:sz w:val="22"/>
          <w:szCs w:val="22"/>
        </w:rPr>
        <w:t>efe</w:t>
      </w:r>
      <w:r w:rsidR="00C01DAD" w:rsidRPr="00210F29">
        <w:rPr>
          <w:rFonts w:asciiTheme="majorHAnsi" w:hAnsiTheme="majorHAnsi" w:cs="Arial"/>
          <w:i/>
          <w:sz w:val="22"/>
          <w:szCs w:val="22"/>
        </w:rPr>
        <w:t>rence images/ in-process images/ diagrams etc</w:t>
      </w:r>
      <w:r w:rsidR="00225BB7">
        <w:rPr>
          <w:rFonts w:asciiTheme="majorHAnsi" w:hAnsiTheme="majorHAnsi" w:cs="Arial"/>
          <w:i/>
          <w:sz w:val="22"/>
          <w:szCs w:val="22"/>
        </w:rPr>
        <w:t>.</w:t>
      </w:r>
    </w:p>
    <w:p w14:paraId="260EA4AE" w14:textId="77777777" w:rsidR="00225BB7" w:rsidRDefault="00225BB7">
      <w:pPr>
        <w:rPr>
          <w:rFonts w:asciiTheme="majorHAnsi" w:hAnsiTheme="majorHAnsi" w:cs="Arial"/>
          <w:i/>
          <w:sz w:val="22"/>
          <w:szCs w:val="22"/>
        </w:rPr>
      </w:pPr>
    </w:p>
    <w:p w14:paraId="496FBE5D" w14:textId="557FFA8F" w:rsidR="00225BB7" w:rsidRDefault="00225BB7">
      <w:pPr>
        <w:rPr>
          <w:rFonts w:asciiTheme="majorHAnsi" w:hAnsiTheme="majorHAnsi" w:cs="Arial"/>
          <w:iCs/>
          <w:sz w:val="22"/>
          <w:szCs w:val="22"/>
        </w:rPr>
      </w:pPr>
      <w:r>
        <w:rPr>
          <w:rFonts w:asciiTheme="majorHAnsi" w:hAnsiTheme="majorHAnsi" w:cs="Arial"/>
          <w:iCs/>
          <w:sz w:val="22"/>
          <w:szCs w:val="22"/>
        </w:rPr>
        <w:t xml:space="preserve">Here’s what some of the visuals looked like prior to editing and layering them. I thought they were still very visually engaging but there were moments that I found too “quiet” and a good way of working around that would simply be putting more of the images into the frame. </w:t>
      </w:r>
    </w:p>
    <w:p w14:paraId="30B7863C" w14:textId="77777777" w:rsidR="00225BB7" w:rsidRDefault="00225BB7">
      <w:pPr>
        <w:rPr>
          <w:rFonts w:asciiTheme="majorHAnsi" w:hAnsiTheme="majorHAnsi" w:cs="Arial"/>
          <w:iCs/>
          <w:sz w:val="22"/>
          <w:szCs w:val="22"/>
        </w:rPr>
      </w:pPr>
    </w:p>
    <w:p w14:paraId="68E7A5AB" w14:textId="2860D0B3" w:rsidR="00225BB7" w:rsidRPr="00225BB7" w:rsidRDefault="00225BB7">
      <w:pPr>
        <w:rPr>
          <w:rFonts w:asciiTheme="majorHAnsi" w:hAnsiTheme="majorHAnsi" w:cs="Arial"/>
          <w:iCs/>
          <w:sz w:val="22"/>
          <w:szCs w:val="22"/>
        </w:rPr>
      </w:pPr>
      <w:r>
        <w:rPr>
          <w:rFonts w:asciiTheme="majorHAnsi" w:hAnsiTheme="majorHAnsi" w:cs="Arial"/>
          <w:iCs/>
          <w:noProof/>
          <w:sz w:val="22"/>
          <w:szCs w:val="22"/>
        </w:rPr>
        <w:drawing>
          <wp:inline distT="0" distB="0" distL="0" distR="0" wp14:anchorId="18A7D15E" wp14:editId="3528F240">
            <wp:extent cx="3059982" cy="2447925"/>
            <wp:effectExtent l="0" t="0" r="7620" b="0"/>
            <wp:docPr id="1341948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48573" name="Picture 1341948573"/>
                    <pic:cNvPicPr/>
                  </pic:nvPicPr>
                  <pic:blipFill>
                    <a:blip r:embed="rId8"/>
                    <a:stretch>
                      <a:fillRect/>
                    </a:stretch>
                  </pic:blipFill>
                  <pic:spPr>
                    <a:xfrm>
                      <a:off x="0" y="0"/>
                      <a:ext cx="3069396" cy="2455456"/>
                    </a:xfrm>
                    <a:prstGeom prst="rect">
                      <a:avLst/>
                    </a:prstGeom>
                  </pic:spPr>
                </pic:pic>
              </a:graphicData>
            </a:graphic>
          </wp:inline>
        </w:drawing>
      </w:r>
      <w:r>
        <w:rPr>
          <w:rFonts w:asciiTheme="majorHAnsi" w:hAnsiTheme="majorHAnsi" w:cs="Arial"/>
          <w:iCs/>
          <w:noProof/>
          <w:sz w:val="22"/>
          <w:szCs w:val="22"/>
        </w:rPr>
        <w:drawing>
          <wp:inline distT="0" distB="0" distL="0" distR="0" wp14:anchorId="795E76F8" wp14:editId="5062F1D2">
            <wp:extent cx="3071889" cy="2457450"/>
            <wp:effectExtent l="0" t="0" r="0" b="0"/>
            <wp:docPr id="1954110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10631" name="Picture 1954110631"/>
                    <pic:cNvPicPr/>
                  </pic:nvPicPr>
                  <pic:blipFill>
                    <a:blip r:embed="rId9"/>
                    <a:stretch>
                      <a:fillRect/>
                    </a:stretch>
                  </pic:blipFill>
                  <pic:spPr>
                    <a:xfrm>
                      <a:off x="0" y="0"/>
                      <a:ext cx="3081166" cy="2464872"/>
                    </a:xfrm>
                    <a:prstGeom prst="rect">
                      <a:avLst/>
                    </a:prstGeom>
                  </pic:spPr>
                </pic:pic>
              </a:graphicData>
            </a:graphic>
          </wp:inline>
        </w:drawing>
      </w:r>
      <w:r>
        <w:rPr>
          <w:rFonts w:asciiTheme="majorHAnsi" w:hAnsiTheme="majorHAnsi" w:cs="Arial"/>
          <w:iCs/>
          <w:noProof/>
          <w:sz w:val="22"/>
          <w:szCs w:val="22"/>
        </w:rPr>
        <w:drawing>
          <wp:inline distT="0" distB="0" distL="0" distR="0" wp14:anchorId="44D46676" wp14:editId="45E7998D">
            <wp:extent cx="3068714" cy="2454910"/>
            <wp:effectExtent l="0" t="0" r="0" b="2540"/>
            <wp:docPr id="2013859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59089" name="Picture 2013859089"/>
                    <pic:cNvPicPr/>
                  </pic:nvPicPr>
                  <pic:blipFill>
                    <a:blip r:embed="rId10"/>
                    <a:stretch>
                      <a:fillRect/>
                    </a:stretch>
                  </pic:blipFill>
                  <pic:spPr>
                    <a:xfrm>
                      <a:off x="0" y="0"/>
                      <a:ext cx="3070785" cy="2456567"/>
                    </a:xfrm>
                    <a:prstGeom prst="rect">
                      <a:avLst/>
                    </a:prstGeom>
                  </pic:spPr>
                </pic:pic>
              </a:graphicData>
            </a:graphic>
          </wp:inline>
        </w:drawing>
      </w:r>
      <w:r w:rsidR="00CE64F9">
        <w:rPr>
          <w:rFonts w:asciiTheme="majorHAnsi" w:hAnsiTheme="majorHAnsi" w:cs="Arial"/>
          <w:iCs/>
          <w:noProof/>
          <w:sz w:val="22"/>
          <w:szCs w:val="22"/>
        </w:rPr>
        <w:drawing>
          <wp:inline distT="0" distB="0" distL="0" distR="0" wp14:anchorId="25332857" wp14:editId="627CA216">
            <wp:extent cx="3057525" cy="2445960"/>
            <wp:effectExtent l="0" t="0" r="0" b="0"/>
            <wp:docPr id="136788240" name="Picture 5"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8240" name="Picture 5" descr="A screen shot of a computer screen&#10;&#10;Description automatically generated"/>
                    <pic:cNvPicPr/>
                  </pic:nvPicPr>
                  <pic:blipFill>
                    <a:blip r:embed="rId11"/>
                    <a:stretch>
                      <a:fillRect/>
                    </a:stretch>
                  </pic:blipFill>
                  <pic:spPr>
                    <a:xfrm>
                      <a:off x="0" y="0"/>
                      <a:ext cx="3075452" cy="2460301"/>
                    </a:xfrm>
                    <a:prstGeom prst="rect">
                      <a:avLst/>
                    </a:prstGeom>
                  </pic:spPr>
                </pic:pic>
              </a:graphicData>
            </a:graphic>
          </wp:inline>
        </w:drawing>
      </w:r>
    </w:p>
    <w:sectPr w:rsidR="00225BB7" w:rsidRPr="00225BB7" w:rsidSect="00EC3446">
      <w:headerReference w:type="default" r:id="rId12"/>
      <w:footerReference w:type="even" r:id="rId13"/>
      <w:footerReference w:type="default" r:id="rId14"/>
      <w:pgSz w:w="11900" w:h="16840"/>
      <w:pgMar w:top="1105" w:right="418" w:bottom="851" w:left="1418"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11651" w14:textId="77777777" w:rsidR="00C01D6C" w:rsidRPr="00210F29" w:rsidRDefault="00C01D6C">
      <w:r w:rsidRPr="00210F29">
        <w:separator/>
      </w:r>
    </w:p>
  </w:endnote>
  <w:endnote w:type="continuationSeparator" w:id="0">
    <w:p w14:paraId="1970C9CE" w14:textId="77777777" w:rsidR="00C01D6C" w:rsidRPr="00210F29" w:rsidRDefault="00C01D6C">
      <w:r w:rsidRPr="00210F2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97333" w14:textId="77777777" w:rsidR="00EC4145" w:rsidRPr="00210F29" w:rsidRDefault="00EC4145" w:rsidP="007B577F">
    <w:pPr>
      <w:pStyle w:val="Footer"/>
      <w:framePr w:wrap="around" w:vAnchor="text" w:hAnchor="margin" w:xAlign="center" w:y="1"/>
      <w:rPr>
        <w:rStyle w:val="PageNumber"/>
      </w:rPr>
    </w:pPr>
    <w:r w:rsidRPr="00210F29">
      <w:rPr>
        <w:rStyle w:val="PageNumber"/>
      </w:rPr>
      <w:fldChar w:fldCharType="begin"/>
    </w:r>
    <w:r w:rsidRPr="00210F29">
      <w:rPr>
        <w:rStyle w:val="PageNumber"/>
      </w:rPr>
      <w:instrText xml:space="preserve">PAGE  </w:instrText>
    </w:r>
    <w:r w:rsidRPr="00210F29">
      <w:rPr>
        <w:rStyle w:val="PageNumber"/>
      </w:rPr>
      <w:fldChar w:fldCharType="end"/>
    </w:r>
  </w:p>
  <w:p w14:paraId="5CB52CCA" w14:textId="77777777" w:rsidR="00EC4145" w:rsidRPr="00210F29" w:rsidRDefault="00EC4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8C901" w14:textId="77777777" w:rsidR="00EC4145" w:rsidRPr="00210F29" w:rsidRDefault="00EC4145" w:rsidP="007B577F">
    <w:pPr>
      <w:pStyle w:val="Footer"/>
      <w:framePr w:h="822" w:hRule="exact" w:wrap="around" w:vAnchor="text" w:hAnchor="margin" w:xAlign="center" w:y="559"/>
      <w:ind w:left="-993" w:firstLine="993"/>
      <w:rPr>
        <w:rStyle w:val="PageNumber"/>
        <w:rFonts w:ascii="Arial" w:hAnsi="Arial" w:cs="Arial"/>
        <w:b/>
      </w:rPr>
    </w:pPr>
    <w:r w:rsidRPr="00210F29">
      <w:rPr>
        <w:rStyle w:val="PageNumber"/>
        <w:rFonts w:ascii="Arial" w:hAnsi="Arial" w:cs="Arial"/>
        <w:b/>
      </w:rPr>
      <w:fldChar w:fldCharType="begin"/>
    </w:r>
    <w:r w:rsidRPr="00210F29">
      <w:rPr>
        <w:rStyle w:val="PageNumber"/>
        <w:rFonts w:ascii="Arial" w:hAnsi="Arial" w:cs="Arial"/>
        <w:b/>
      </w:rPr>
      <w:instrText xml:space="preserve">PAGE  </w:instrText>
    </w:r>
    <w:r w:rsidRPr="00210F29">
      <w:rPr>
        <w:rStyle w:val="PageNumber"/>
        <w:rFonts w:ascii="Arial" w:hAnsi="Arial" w:cs="Arial"/>
        <w:b/>
      </w:rPr>
      <w:fldChar w:fldCharType="separate"/>
    </w:r>
    <w:r w:rsidR="002F68FE" w:rsidRPr="00210F29">
      <w:rPr>
        <w:rStyle w:val="PageNumber"/>
        <w:rFonts w:ascii="Arial" w:hAnsi="Arial" w:cs="Arial"/>
        <w:b/>
        <w:noProof/>
      </w:rPr>
      <w:t>1</w:t>
    </w:r>
    <w:r w:rsidRPr="00210F29">
      <w:rPr>
        <w:rStyle w:val="PageNumber"/>
        <w:rFonts w:ascii="Arial" w:hAnsi="Arial" w:cs="Arial"/>
        <w:b/>
      </w:rPr>
      <w:fldChar w:fldCharType="end"/>
    </w:r>
  </w:p>
  <w:p w14:paraId="20541025" w14:textId="77777777" w:rsidR="00EC4145" w:rsidRPr="00210F29" w:rsidRDefault="00EC4145" w:rsidP="005703A0">
    <w:pPr>
      <w:pStyle w:val="Footer"/>
      <w:tabs>
        <w:tab w:val="clear" w:pos="4320"/>
        <w:tab w:val="clear" w:pos="8640"/>
        <w:tab w:val="left" w:pos="-709"/>
        <w:tab w:val="left" w:pos="4536"/>
      </w:tabs>
      <w:rPr>
        <w:rFonts w:ascii="Arial Black" w:hAnsi="Arial Black"/>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67245" w14:textId="77777777" w:rsidR="00C01D6C" w:rsidRPr="00210F29" w:rsidRDefault="00C01D6C">
      <w:r w:rsidRPr="00210F29">
        <w:separator/>
      </w:r>
    </w:p>
  </w:footnote>
  <w:footnote w:type="continuationSeparator" w:id="0">
    <w:p w14:paraId="13B0E055" w14:textId="77777777" w:rsidR="00C01D6C" w:rsidRPr="00210F29" w:rsidRDefault="00C01D6C">
      <w:r w:rsidRPr="00210F2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CC853" w14:textId="77777777" w:rsidR="00EC4145" w:rsidRPr="00210F29" w:rsidRDefault="00EC4145" w:rsidP="005703A0">
    <w:pPr>
      <w:pStyle w:val="Header"/>
      <w:tabs>
        <w:tab w:val="clear" w:pos="8640"/>
        <w:tab w:val="right" w:pos="9923"/>
      </w:tabs>
      <w:rPr>
        <w:rFonts w:ascii="Arial" w:hAnsi="Arial" w:cs="Arial"/>
        <w:i/>
      </w:rPr>
    </w:pPr>
    <w:r w:rsidRPr="00210F29">
      <w:rPr>
        <w:i/>
        <w:noProof/>
      </w:rPr>
      <w:drawing>
        <wp:anchor distT="0" distB="0" distL="114300" distR="114300" simplePos="0" relativeHeight="251659264" behindDoc="0" locked="0" layoutInCell="1" allowOverlap="1" wp14:anchorId="3743B338" wp14:editId="3B3F4E06">
          <wp:simplePos x="0" y="0"/>
          <wp:positionH relativeFrom="column">
            <wp:posOffset>5189467</wp:posOffset>
          </wp:positionH>
          <wp:positionV relativeFrom="paragraph">
            <wp:posOffset>-369570</wp:posOffset>
          </wp:positionV>
          <wp:extent cx="1194435" cy="533230"/>
          <wp:effectExtent l="0" t="0" r="0" b="63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4435" cy="533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213333"/>
    <w:multiLevelType w:val="multilevel"/>
    <w:tmpl w:val="F0DA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DC6706"/>
    <w:multiLevelType w:val="multilevel"/>
    <w:tmpl w:val="2B6C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8634115">
    <w:abstractNumId w:val="1"/>
  </w:num>
  <w:num w:numId="2" w16cid:durableId="220947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77F"/>
    <w:rsid w:val="00052EA3"/>
    <w:rsid w:val="00086C37"/>
    <w:rsid w:val="0014683F"/>
    <w:rsid w:val="001669AB"/>
    <w:rsid w:val="001A3C57"/>
    <w:rsid w:val="001A7045"/>
    <w:rsid w:val="001E43DA"/>
    <w:rsid w:val="00210F29"/>
    <w:rsid w:val="00225466"/>
    <w:rsid w:val="00225BB7"/>
    <w:rsid w:val="002F68FE"/>
    <w:rsid w:val="003429FD"/>
    <w:rsid w:val="00395C8E"/>
    <w:rsid w:val="003A286A"/>
    <w:rsid w:val="003E4751"/>
    <w:rsid w:val="00407409"/>
    <w:rsid w:val="00426BA3"/>
    <w:rsid w:val="004C407A"/>
    <w:rsid w:val="004F0A4F"/>
    <w:rsid w:val="00515B12"/>
    <w:rsid w:val="00550755"/>
    <w:rsid w:val="005703A0"/>
    <w:rsid w:val="005D72B3"/>
    <w:rsid w:val="00630951"/>
    <w:rsid w:val="006612D5"/>
    <w:rsid w:val="00667C25"/>
    <w:rsid w:val="00671376"/>
    <w:rsid w:val="006A3E40"/>
    <w:rsid w:val="006F476B"/>
    <w:rsid w:val="00750A70"/>
    <w:rsid w:val="007B333B"/>
    <w:rsid w:val="007B577F"/>
    <w:rsid w:val="00817CE0"/>
    <w:rsid w:val="00891D74"/>
    <w:rsid w:val="0090424C"/>
    <w:rsid w:val="00955475"/>
    <w:rsid w:val="0097424B"/>
    <w:rsid w:val="00982994"/>
    <w:rsid w:val="00B418CA"/>
    <w:rsid w:val="00B45D60"/>
    <w:rsid w:val="00B53849"/>
    <w:rsid w:val="00C01D6C"/>
    <w:rsid w:val="00C01DAD"/>
    <w:rsid w:val="00C03F37"/>
    <w:rsid w:val="00C4139D"/>
    <w:rsid w:val="00C739DF"/>
    <w:rsid w:val="00CE3D8D"/>
    <w:rsid w:val="00CE64F9"/>
    <w:rsid w:val="00DB51ED"/>
    <w:rsid w:val="00E3636D"/>
    <w:rsid w:val="00E5689F"/>
    <w:rsid w:val="00EC3446"/>
    <w:rsid w:val="00EC4145"/>
    <w:rsid w:val="00F50274"/>
    <w:rsid w:val="00F50637"/>
    <w:rsid w:val="00F73CEB"/>
    <w:rsid w:val="00F90CA8"/>
    <w:rsid w:val="00F936EE"/>
    <w:rsid w:val="00FA1131"/>
    <w:rsid w:val="00FB1FFB"/>
    <w:rsid w:val="00FC6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B60DF"/>
  <w14:defaultImageDpi w14:val="330"/>
  <w15:docId w15:val="{8F130534-8F99-E54B-963F-1D79FEA3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77F"/>
    <w:rPr>
      <w:rFonts w:ascii="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7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0755"/>
    <w:rPr>
      <w:rFonts w:ascii="Lucida Grande" w:hAnsi="Lucida Grande" w:cs="Lucida Grande"/>
      <w:sz w:val="18"/>
      <w:szCs w:val="18"/>
    </w:rPr>
  </w:style>
  <w:style w:type="paragraph" w:styleId="ListParagraph">
    <w:name w:val="List Paragraph"/>
    <w:basedOn w:val="Normal"/>
    <w:uiPriority w:val="34"/>
    <w:qFormat/>
    <w:rsid w:val="007B577F"/>
    <w:pPr>
      <w:ind w:left="720"/>
      <w:contextualSpacing/>
    </w:pPr>
  </w:style>
  <w:style w:type="paragraph" w:styleId="Header">
    <w:name w:val="header"/>
    <w:basedOn w:val="Normal"/>
    <w:link w:val="HeaderChar"/>
    <w:uiPriority w:val="99"/>
    <w:unhideWhenUsed/>
    <w:rsid w:val="007B577F"/>
    <w:pPr>
      <w:tabs>
        <w:tab w:val="center" w:pos="4320"/>
        <w:tab w:val="right" w:pos="8640"/>
      </w:tabs>
    </w:pPr>
  </w:style>
  <w:style w:type="character" w:customStyle="1" w:styleId="HeaderChar">
    <w:name w:val="Header Char"/>
    <w:basedOn w:val="DefaultParagraphFont"/>
    <w:link w:val="Header"/>
    <w:uiPriority w:val="99"/>
    <w:rsid w:val="007B577F"/>
    <w:rPr>
      <w:rFonts w:ascii="Times New Roman" w:hAnsi="Times New Roman" w:cs="Times New Roman"/>
    </w:rPr>
  </w:style>
  <w:style w:type="paragraph" w:styleId="Footer">
    <w:name w:val="footer"/>
    <w:basedOn w:val="Normal"/>
    <w:link w:val="FooterChar"/>
    <w:uiPriority w:val="99"/>
    <w:unhideWhenUsed/>
    <w:rsid w:val="007B577F"/>
    <w:pPr>
      <w:tabs>
        <w:tab w:val="center" w:pos="4320"/>
        <w:tab w:val="right" w:pos="8640"/>
      </w:tabs>
    </w:pPr>
  </w:style>
  <w:style w:type="character" w:customStyle="1" w:styleId="FooterChar">
    <w:name w:val="Footer Char"/>
    <w:basedOn w:val="DefaultParagraphFont"/>
    <w:link w:val="Footer"/>
    <w:uiPriority w:val="99"/>
    <w:rsid w:val="007B577F"/>
    <w:rPr>
      <w:rFonts w:ascii="Times New Roman" w:hAnsi="Times New Roman" w:cs="Times New Roman"/>
    </w:rPr>
  </w:style>
  <w:style w:type="character" w:styleId="PageNumber">
    <w:name w:val="page number"/>
    <w:basedOn w:val="DefaultParagraphFont"/>
    <w:uiPriority w:val="99"/>
    <w:semiHidden/>
    <w:unhideWhenUsed/>
    <w:rsid w:val="007B577F"/>
  </w:style>
  <w:style w:type="character" w:customStyle="1" w:styleId="apple-converted-space">
    <w:name w:val="apple-converted-space"/>
    <w:basedOn w:val="DefaultParagraphFont"/>
    <w:rsid w:val="007B577F"/>
  </w:style>
  <w:style w:type="table" w:styleId="TableGrid">
    <w:name w:val="Table Grid"/>
    <w:basedOn w:val="TableNormal"/>
    <w:uiPriority w:val="59"/>
    <w:rsid w:val="007B5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F0A4F"/>
    <w:pPr>
      <w:spacing w:after="200"/>
    </w:pPr>
    <w:rPr>
      <w:b/>
      <w:bCs/>
      <w:color w:val="4F81BD" w:themeColor="accent1"/>
      <w:sz w:val="18"/>
      <w:szCs w:val="18"/>
    </w:rPr>
  </w:style>
  <w:style w:type="character" w:styleId="Strong">
    <w:name w:val="Strong"/>
    <w:basedOn w:val="DefaultParagraphFont"/>
    <w:uiPriority w:val="22"/>
    <w:qFormat/>
    <w:rsid w:val="006A3E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875224">
      <w:bodyDiv w:val="1"/>
      <w:marLeft w:val="0"/>
      <w:marRight w:val="0"/>
      <w:marTop w:val="0"/>
      <w:marBottom w:val="0"/>
      <w:divBdr>
        <w:top w:val="none" w:sz="0" w:space="0" w:color="auto"/>
        <w:left w:val="none" w:sz="0" w:space="0" w:color="auto"/>
        <w:bottom w:val="none" w:sz="0" w:space="0" w:color="auto"/>
        <w:right w:val="none" w:sz="0" w:space="0" w:color="auto"/>
      </w:divBdr>
    </w:div>
    <w:div w:id="502935851">
      <w:bodyDiv w:val="1"/>
      <w:marLeft w:val="0"/>
      <w:marRight w:val="0"/>
      <w:marTop w:val="0"/>
      <w:marBottom w:val="0"/>
      <w:divBdr>
        <w:top w:val="none" w:sz="0" w:space="0" w:color="auto"/>
        <w:left w:val="none" w:sz="0" w:space="0" w:color="auto"/>
        <w:bottom w:val="none" w:sz="0" w:space="0" w:color="auto"/>
        <w:right w:val="none" w:sz="0" w:space="0" w:color="auto"/>
      </w:divBdr>
    </w:div>
    <w:div w:id="11257312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259</TotalTime>
  <Pages>4</Pages>
  <Words>1091</Words>
  <Characters>6222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RMIT University</dc:creator>
  <cp:keywords/>
  <dc:description/>
  <cp:lastModifiedBy>Luna Hunter</cp:lastModifiedBy>
  <cp:revision>21</cp:revision>
  <cp:lastPrinted>2014-07-01T03:17:00Z</cp:lastPrinted>
  <dcterms:created xsi:type="dcterms:W3CDTF">2019-06-05T03:57:00Z</dcterms:created>
  <dcterms:modified xsi:type="dcterms:W3CDTF">2024-06-03T05:50:00Z</dcterms:modified>
</cp:coreProperties>
</file>